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083" w:rsidRDefault="00194083" w:rsidP="00BA370F">
      <w:pPr>
        <w:pBdr>
          <w:bottom w:val="single" w:sz="4" w:space="1" w:color="auto"/>
        </w:pBdr>
        <w:rPr>
          <w:color w:val="365F91" w:themeColor="accent1" w:themeShade="BF"/>
          <w:sz w:val="56"/>
          <w:szCs w:val="56"/>
        </w:rPr>
      </w:pPr>
      <w:r>
        <w:rPr>
          <w:noProof/>
          <w:color w:val="365F91" w:themeColor="accent1" w:themeShade="BF"/>
          <w:sz w:val="56"/>
          <w:szCs w:val="56"/>
        </w:rPr>
        <w:drawing>
          <wp:inline distT="0" distB="0" distL="0" distR="0">
            <wp:extent cx="701296" cy="8382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 Sector Trust Fun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138" cy="849963"/>
                    </a:xfrm>
                    <a:prstGeom prst="rect">
                      <a:avLst/>
                    </a:prstGeom>
                  </pic:spPr>
                </pic:pic>
              </a:graphicData>
            </a:graphic>
          </wp:inline>
        </w:drawing>
      </w:r>
    </w:p>
    <w:p w:rsidR="004A76E1" w:rsidRPr="007A0A8E" w:rsidRDefault="00BA370F" w:rsidP="00BA370F">
      <w:pPr>
        <w:pBdr>
          <w:bottom w:val="single" w:sz="4" w:space="1" w:color="auto"/>
        </w:pBdr>
        <w:rPr>
          <w:color w:val="365F91" w:themeColor="accent1" w:themeShade="BF"/>
          <w:sz w:val="56"/>
          <w:szCs w:val="56"/>
        </w:rPr>
      </w:pPr>
      <w:r w:rsidRPr="007A0A8E">
        <w:rPr>
          <w:color w:val="365F91" w:themeColor="accent1" w:themeShade="BF"/>
          <w:sz w:val="56"/>
          <w:szCs w:val="56"/>
        </w:rPr>
        <w:t xml:space="preserve">Water </w:t>
      </w:r>
      <w:r w:rsidR="00194083">
        <w:rPr>
          <w:color w:val="365F91" w:themeColor="accent1" w:themeShade="BF"/>
          <w:sz w:val="56"/>
          <w:szCs w:val="56"/>
        </w:rPr>
        <w:t>Sector</w:t>
      </w:r>
      <w:r w:rsidRPr="007A0A8E">
        <w:rPr>
          <w:color w:val="365F91" w:themeColor="accent1" w:themeShade="BF"/>
          <w:sz w:val="56"/>
          <w:szCs w:val="56"/>
        </w:rPr>
        <w:t xml:space="preserve"> Trust Fund</w:t>
      </w:r>
    </w:p>
    <w:p w:rsidR="00BA370F" w:rsidRPr="00BA370F" w:rsidRDefault="00BA370F">
      <w:pPr>
        <w:rPr>
          <w:i/>
          <w:color w:val="365F91" w:themeColor="accent1" w:themeShade="BF"/>
          <w:sz w:val="32"/>
          <w:szCs w:val="32"/>
        </w:rPr>
      </w:pPr>
      <w:r w:rsidRPr="007A0A8E">
        <w:rPr>
          <w:b/>
          <w:color w:val="C00000"/>
          <w:sz w:val="44"/>
          <w:szCs w:val="44"/>
        </w:rPr>
        <w:t xml:space="preserve">Rapid </w:t>
      </w:r>
      <w:r w:rsidR="00771D85" w:rsidRPr="007A0A8E">
        <w:rPr>
          <w:b/>
          <w:color w:val="C00000"/>
          <w:sz w:val="44"/>
          <w:szCs w:val="44"/>
        </w:rPr>
        <w:t xml:space="preserve">Assessment </w:t>
      </w:r>
      <w:r w:rsidRPr="007A0A8E">
        <w:rPr>
          <w:b/>
          <w:color w:val="C00000"/>
          <w:sz w:val="44"/>
          <w:szCs w:val="44"/>
        </w:rPr>
        <w:t>Tool</w:t>
      </w:r>
      <w:r w:rsidRPr="007A0A8E">
        <w:rPr>
          <w:color w:val="C00000"/>
          <w:sz w:val="48"/>
          <w:szCs w:val="48"/>
        </w:rPr>
        <w:t xml:space="preserve"> </w:t>
      </w:r>
      <w:r w:rsidRPr="00BA370F">
        <w:rPr>
          <w:i/>
          <w:color w:val="365F91" w:themeColor="accent1" w:themeShade="BF"/>
          <w:sz w:val="32"/>
          <w:szCs w:val="32"/>
        </w:rPr>
        <w:t xml:space="preserve">for </w:t>
      </w:r>
      <w:proofErr w:type="spellStart"/>
      <w:r w:rsidRPr="00BA370F">
        <w:rPr>
          <w:i/>
          <w:color w:val="365F91" w:themeColor="accent1" w:themeShade="BF"/>
          <w:sz w:val="32"/>
          <w:szCs w:val="32"/>
        </w:rPr>
        <w:t>SafiSan</w:t>
      </w:r>
      <w:proofErr w:type="spellEnd"/>
      <w:r w:rsidRPr="00BA370F">
        <w:rPr>
          <w:i/>
          <w:color w:val="365F91" w:themeColor="accent1" w:themeShade="BF"/>
          <w:sz w:val="32"/>
          <w:szCs w:val="32"/>
        </w:rPr>
        <w:t xml:space="preserve"> Projects</w:t>
      </w:r>
    </w:p>
    <w:p w:rsidR="00BA370F" w:rsidRDefault="00BA370F" w:rsidP="00357694">
      <w:pPr>
        <w:pStyle w:val="berschrift1"/>
        <w:numPr>
          <w:ilvl w:val="0"/>
          <w:numId w:val="0"/>
        </w:numPr>
      </w:pPr>
      <w:r>
        <w:t>Introduction</w:t>
      </w:r>
    </w:p>
    <w:p w:rsidR="00BA370F" w:rsidRDefault="00C71888" w:rsidP="00BA370F">
      <w:r>
        <w:t xml:space="preserve">The purpose of this </w:t>
      </w:r>
      <w:r w:rsidRPr="00771D85">
        <w:rPr>
          <w:b/>
        </w:rPr>
        <w:t>Rapid A</w:t>
      </w:r>
      <w:r w:rsidR="00771D85">
        <w:rPr>
          <w:b/>
        </w:rPr>
        <w:t>ssessment</w:t>
      </w:r>
      <w:r w:rsidRPr="00771D85">
        <w:rPr>
          <w:b/>
        </w:rPr>
        <w:t xml:space="preserve"> Tool</w:t>
      </w:r>
      <w:r>
        <w:t xml:space="preserve"> is to enable the Water </w:t>
      </w:r>
      <w:r w:rsidR="00194083">
        <w:t>Sector</w:t>
      </w:r>
      <w:r>
        <w:t xml:space="preserve"> Trust</w:t>
      </w:r>
      <w:r w:rsidR="00771D85">
        <w:t xml:space="preserve"> Fund</w:t>
      </w:r>
      <w:r>
        <w:t xml:space="preserve"> (WSTF) to carry out a more in-depth appraisal of the Funding Applications (</w:t>
      </w:r>
      <w:r w:rsidR="00230A76">
        <w:t>Project Proposals) prepared by the Water Service Providers (WSPs) for the UBSUP programme (Up</w:t>
      </w:r>
      <w:r w:rsidR="00771D85">
        <w:t>-</w:t>
      </w:r>
      <w:r w:rsidR="00230A76">
        <w:t xml:space="preserve">scaling Basic </w:t>
      </w:r>
      <w:r w:rsidR="00771D85">
        <w:t>Sanitation</w:t>
      </w:r>
      <w:r w:rsidR="00230A76">
        <w:t xml:space="preserve"> </w:t>
      </w:r>
      <w:r w:rsidR="00194083">
        <w:t>for the Urban poor).</w:t>
      </w:r>
    </w:p>
    <w:p w:rsidR="00771D85" w:rsidRDefault="00771D85" w:rsidP="00BA370F">
      <w:r>
        <w:t xml:space="preserve">The </w:t>
      </w:r>
      <w:r w:rsidRPr="00771D85">
        <w:rPr>
          <w:b/>
        </w:rPr>
        <w:t>Rapid A</w:t>
      </w:r>
      <w:r>
        <w:rPr>
          <w:b/>
        </w:rPr>
        <w:t xml:space="preserve">ssessment </w:t>
      </w:r>
      <w:r w:rsidRPr="00771D85">
        <w:rPr>
          <w:b/>
        </w:rPr>
        <w:t>Tool</w:t>
      </w:r>
      <w:r>
        <w:t xml:space="preserve"> can be used </w:t>
      </w:r>
      <w:r w:rsidRPr="00771D85">
        <w:rPr>
          <w:b/>
          <w:u w:val="single"/>
        </w:rPr>
        <w:t>during</w:t>
      </w:r>
      <w:r>
        <w:t xml:space="preserve"> or </w:t>
      </w:r>
      <w:r w:rsidRPr="00771D85">
        <w:rPr>
          <w:b/>
          <w:u w:val="single"/>
        </w:rPr>
        <w:t>after</w:t>
      </w:r>
      <w:r>
        <w:t xml:space="preserve"> the completion of the </w:t>
      </w:r>
      <w:r w:rsidRPr="00771D85">
        <w:rPr>
          <w:b/>
        </w:rPr>
        <w:t>Field Appraisal</w:t>
      </w:r>
      <w:r>
        <w:t xml:space="preserve">, for which a separate tool was developed (“UBSUP Field Appraisal Form”).  </w:t>
      </w:r>
    </w:p>
    <w:p w:rsidR="007A0A8E" w:rsidRDefault="007A0A8E" w:rsidP="00BA370F">
      <w:r>
        <w:t xml:space="preserve">It is important to mention that the </w:t>
      </w:r>
      <w:proofErr w:type="spellStart"/>
      <w:r>
        <w:t>SafiSan</w:t>
      </w:r>
      <w:proofErr w:type="spellEnd"/>
      <w:r>
        <w:t xml:space="preserve">-UBSUP Android application can be used to carry out a comprehensive water supply and sanitation analysis of the entire proposed project area. </w:t>
      </w:r>
    </w:p>
    <w:p w:rsidR="0075136F" w:rsidRDefault="00771D85" w:rsidP="00BA370F">
      <w:r>
        <w:t xml:space="preserve">The focus of the </w:t>
      </w:r>
      <w:r w:rsidRPr="00FD3D92">
        <w:rPr>
          <w:b/>
        </w:rPr>
        <w:t>Rapid Assessment Tool</w:t>
      </w:r>
      <w:r>
        <w:t xml:space="preserve"> is </w:t>
      </w:r>
      <w:r w:rsidR="0075136F">
        <w:t>to enable the Water Service</w:t>
      </w:r>
      <w:r w:rsidR="00194083">
        <w:t>s</w:t>
      </w:r>
      <w:r w:rsidR="0075136F">
        <w:t xml:space="preserve"> Provider and the WSTF to make </w:t>
      </w:r>
      <w:r w:rsidR="00357694">
        <w:t>informed decisions regarding:</w:t>
      </w:r>
    </w:p>
    <w:p w:rsidR="00485542" w:rsidRPr="00485542" w:rsidRDefault="00485542" w:rsidP="00BA370F">
      <w:pPr>
        <w:rPr>
          <w:b/>
          <w:sz w:val="4"/>
          <w:u w:val="single"/>
        </w:rPr>
      </w:pPr>
    </w:p>
    <w:p w:rsidR="0005616E" w:rsidRPr="00357694" w:rsidRDefault="00357694" w:rsidP="00357694">
      <w:pPr>
        <w:pStyle w:val="Listenabsatz"/>
        <w:numPr>
          <w:ilvl w:val="0"/>
          <w:numId w:val="4"/>
        </w:numPr>
        <w:rPr>
          <w:b/>
          <w:color w:val="17365D" w:themeColor="text2" w:themeShade="BF"/>
        </w:rPr>
      </w:pPr>
      <w:r w:rsidRPr="00357694">
        <w:rPr>
          <w:b/>
          <w:color w:val="17365D" w:themeColor="text2" w:themeShade="BF"/>
        </w:rPr>
        <w:t xml:space="preserve">The proposed project area </w:t>
      </w:r>
      <w:r w:rsidR="00775F4B">
        <w:rPr>
          <w:b/>
          <w:color w:val="17365D" w:themeColor="text2" w:themeShade="BF"/>
        </w:rPr>
        <w:tab/>
      </w:r>
      <w:r w:rsidR="00775F4B">
        <w:rPr>
          <w:b/>
          <w:color w:val="17365D" w:themeColor="text2" w:themeShade="BF"/>
        </w:rPr>
        <w:tab/>
      </w:r>
      <w:r w:rsidR="00775F4B">
        <w:rPr>
          <w:b/>
          <w:color w:val="17365D" w:themeColor="text2" w:themeShade="BF"/>
        </w:rPr>
        <w:tab/>
      </w:r>
      <w:r w:rsidR="00775F4B">
        <w:rPr>
          <w:b/>
          <w:color w:val="17365D" w:themeColor="text2" w:themeShade="BF"/>
        </w:rPr>
        <w:tab/>
      </w:r>
      <w:r w:rsidR="00775F4B">
        <w:rPr>
          <w:b/>
          <w:color w:val="17365D" w:themeColor="text2" w:themeShade="BF"/>
        </w:rPr>
        <w:tab/>
      </w:r>
      <w:proofErr w:type="gramStart"/>
      <w:r w:rsidR="00775F4B">
        <w:rPr>
          <w:b/>
          <w:color w:val="17365D" w:themeColor="text2" w:themeShade="BF"/>
        </w:rPr>
        <w:tab/>
        <w:t xml:space="preserve">  </w:t>
      </w:r>
      <w:r w:rsidRPr="00357694">
        <w:rPr>
          <w:b/>
          <w:color w:val="17365D" w:themeColor="text2" w:themeShade="BF"/>
        </w:rPr>
        <w:t>(</w:t>
      </w:r>
      <w:proofErr w:type="gramEnd"/>
      <w:r w:rsidRPr="00357694">
        <w:rPr>
          <w:b/>
          <w:color w:val="17365D" w:themeColor="text2" w:themeShade="BF"/>
        </w:rPr>
        <w:t xml:space="preserve">see </w:t>
      </w:r>
      <w:r w:rsidR="00775F4B">
        <w:rPr>
          <w:b/>
          <w:color w:val="17365D" w:themeColor="text2" w:themeShade="BF"/>
        </w:rPr>
        <w:t>T</w:t>
      </w:r>
      <w:r w:rsidRPr="00357694">
        <w:rPr>
          <w:b/>
          <w:color w:val="17365D" w:themeColor="text2" w:themeShade="BF"/>
        </w:rPr>
        <w:t>able 1)</w:t>
      </w:r>
    </w:p>
    <w:p w:rsidR="00357694" w:rsidRPr="00357694" w:rsidRDefault="00357694" w:rsidP="00357694">
      <w:pPr>
        <w:pStyle w:val="Listenabsatz"/>
        <w:numPr>
          <w:ilvl w:val="0"/>
          <w:numId w:val="4"/>
        </w:numPr>
        <w:rPr>
          <w:b/>
          <w:color w:val="17365D" w:themeColor="text2" w:themeShade="BF"/>
        </w:rPr>
      </w:pPr>
      <w:r w:rsidRPr="00357694">
        <w:rPr>
          <w:b/>
          <w:color w:val="17365D" w:themeColor="text2" w:themeShade="BF"/>
        </w:rPr>
        <w:t xml:space="preserve">The current sanitation situation and the choice of </w:t>
      </w:r>
      <w:proofErr w:type="spellStart"/>
      <w:r w:rsidRPr="00357694">
        <w:rPr>
          <w:b/>
          <w:color w:val="17365D" w:themeColor="text2" w:themeShade="BF"/>
        </w:rPr>
        <w:t>SafiSan</w:t>
      </w:r>
      <w:proofErr w:type="spellEnd"/>
      <w:r w:rsidRPr="00357694">
        <w:rPr>
          <w:b/>
          <w:color w:val="17365D" w:themeColor="text2" w:themeShade="BF"/>
        </w:rPr>
        <w:t xml:space="preserve"> </w:t>
      </w:r>
      <w:r w:rsidR="007A0A8E" w:rsidRPr="00357694">
        <w:rPr>
          <w:b/>
          <w:color w:val="17365D" w:themeColor="text2" w:themeShade="BF"/>
        </w:rPr>
        <w:t>t</w:t>
      </w:r>
      <w:r w:rsidR="0005616E" w:rsidRPr="00357694">
        <w:rPr>
          <w:b/>
          <w:color w:val="17365D" w:themeColor="text2" w:themeShade="BF"/>
        </w:rPr>
        <w:t>oilets</w:t>
      </w:r>
      <w:r>
        <w:rPr>
          <w:b/>
          <w:color w:val="17365D" w:themeColor="text2" w:themeShade="BF"/>
        </w:rPr>
        <w:t xml:space="preserve"> </w:t>
      </w:r>
      <w:proofErr w:type="gramStart"/>
      <w:r w:rsidR="00B66A99">
        <w:rPr>
          <w:b/>
          <w:color w:val="17365D" w:themeColor="text2" w:themeShade="BF"/>
        </w:rPr>
        <w:t xml:space="preserve">  </w:t>
      </w:r>
      <w:r w:rsidR="00775F4B">
        <w:rPr>
          <w:b/>
          <w:color w:val="17365D" w:themeColor="text2" w:themeShade="BF"/>
        </w:rPr>
        <w:t xml:space="preserve"> (</w:t>
      </w:r>
      <w:proofErr w:type="gramEnd"/>
      <w:r w:rsidR="00775F4B">
        <w:rPr>
          <w:b/>
          <w:color w:val="17365D" w:themeColor="text2" w:themeShade="BF"/>
        </w:rPr>
        <w:t>see T</w:t>
      </w:r>
      <w:r w:rsidRPr="00357694">
        <w:rPr>
          <w:b/>
          <w:color w:val="17365D" w:themeColor="text2" w:themeShade="BF"/>
        </w:rPr>
        <w:t xml:space="preserve">able </w:t>
      </w:r>
      <w:r>
        <w:rPr>
          <w:b/>
          <w:color w:val="17365D" w:themeColor="text2" w:themeShade="BF"/>
        </w:rPr>
        <w:t>2</w:t>
      </w:r>
      <w:r w:rsidRPr="00357694">
        <w:rPr>
          <w:b/>
          <w:color w:val="17365D" w:themeColor="text2" w:themeShade="BF"/>
        </w:rPr>
        <w:t>)</w:t>
      </w:r>
    </w:p>
    <w:p w:rsidR="00357694" w:rsidRPr="00357694" w:rsidRDefault="00357694" w:rsidP="00357694">
      <w:pPr>
        <w:pStyle w:val="Listenabsatz"/>
        <w:numPr>
          <w:ilvl w:val="0"/>
          <w:numId w:val="4"/>
        </w:numPr>
        <w:rPr>
          <w:b/>
          <w:color w:val="17365D" w:themeColor="text2" w:themeShade="BF"/>
        </w:rPr>
      </w:pPr>
      <w:r w:rsidRPr="00357694">
        <w:rPr>
          <w:b/>
          <w:color w:val="17365D" w:themeColor="text2" w:themeShade="BF"/>
        </w:rPr>
        <w:t>Toilet e</w:t>
      </w:r>
      <w:r w:rsidR="0005616E" w:rsidRPr="00357694">
        <w:rPr>
          <w:b/>
          <w:color w:val="17365D" w:themeColor="text2" w:themeShade="BF"/>
        </w:rPr>
        <w:t xml:space="preserve">mptying and </w:t>
      </w:r>
      <w:r w:rsidRPr="00357694">
        <w:rPr>
          <w:b/>
          <w:color w:val="17365D" w:themeColor="text2" w:themeShade="BF"/>
        </w:rPr>
        <w:t xml:space="preserve">sludge </w:t>
      </w:r>
      <w:r w:rsidR="0005616E" w:rsidRPr="00357694">
        <w:rPr>
          <w:b/>
          <w:color w:val="17365D" w:themeColor="text2" w:themeShade="BF"/>
        </w:rPr>
        <w:t>transport</w:t>
      </w:r>
      <w:r w:rsidRPr="00357694">
        <w:rPr>
          <w:b/>
          <w:color w:val="17365D" w:themeColor="text2" w:themeShade="BF"/>
        </w:rPr>
        <w:t xml:space="preserve"> and disposal</w:t>
      </w:r>
      <w:r w:rsidR="00775F4B">
        <w:rPr>
          <w:b/>
          <w:color w:val="17365D" w:themeColor="text2" w:themeShade="BF"/>
        </w:rPr>
        <w:tab/>
      </w:r>
      <w:r w:rsidR="00775F4B">
        <w:rPr>
          <w:b/>
          <w:color w:val="17365D" w:themeColor="text2" w:themeShade="BF"/>
        </w:rPr>
        <w:tab/>
      </w:r>
      <w:proofErr w:type="gramStart"/>
      <w:r w:rsidR="00775F4B">
        <w:rPr>
          <w:b/>
          <w:color w:val="17365D" w:themeColor="text2" w:themeShade="BF"/>
        </w:rPr>
        <w:tab/>
      </w:r>
      <w:r w:rsidRPr="00357694">
        <w:rPr>
          <w:b/>
          <w:color w:val="17365D" w:themeColor="text2" w:themeShade="BF"/>
        </w:rPr>
        <w:t xml:space="preserve"> </w:t>
      </w:r>
      <w:r w:rsidR="00775F4B">
        <w:rPr>
          <w:b/>
          <w:color w:val="17365D" w:themeColor="text2" w:themeShade="BF"/>
        </w:rPr>
        <w:t xml:space="preserve"> (</w:t>
      </w:r>
      <w:proofErr w:type="gramEnd"/>
      <w:r w:rsidR="00775F4B">
        <w:rPr>
          <w:b/>
          <w:color w:val="17365D" w:themeColor="text2" w:themeShade="BF"/>
        </w:rPr>
        <w:t>see T</w:t>
      </w:r>
      <w:r w:rsidRPr="00357694">
        <w:rPr>
          <w:b/>
          <w:color w:val="17365D" w:themeColor="text2" w:themeShade="BF"/>
        </w:rPr>
        <w:t xml:space="preserve">able </w:t>
      </w:r>
      <w:r>
        <w:rPr>
          <w:b/>
          <w:color w:val="17365D" w:themeColor="text2" w:themeShade="BF"/>
        </w:rPr>
        <w:t>3</w:t>
      </w:r>
      <w:r w:rsidRPr="00357694">
        <w:rPr>
          <w:b/>
          <w:color w:val="17365D" w:themeColor="text2" w:themeShade="BF"/>
        </w:rPr>
        <w:t>)</w:t>
      </w:r>
    </w:p>
    <w:p w:rsidR="00357694" w:rsidRPr="00357694" w:rsidRDefault="0005616E" w:rsidP="00357694">
      <w:pPr>
        <w:pStyle w:val="Listenabsatz"/>
        <w:numPr>
          <w:ilvl w:val="0"/>
          <w:numId w:val="4"/>
        </w:numPr>
        <w:rPr>
          <w:b/>
          <w:color w:val="17365D" w:themeColor="text2" w:themeShade="BF"/>
        </w:rPr>
      </w:pPr>
      <w:r w:rsidRPr="00357694">
        <w:rPr>
          <w:b/>
          <w:color w:val="17365D" w:themeColor="text2" w:themeShade="BF"/>
        </w:rPr>
        <w:t>De</w:t>
      </w:r>
      <w:r w:rsidR="00357694" w:rsidRPr="00357694">
        <w:rPr>
          <w:b/>
          <w:color w:val="17365D" w:themeColor="text2" w:themeShade="BF"/>
        </w:rPr>
        <w:t>mand for de</w:t>
      </w:r>
      <w:r w:rsidRPr="00357694">
        <w:rPr>
          <w:b/>
          <w:color w:val="17365D" w:themeColor="text2" w:themeShade="BF"/>
        </w:rPr>
        <w:t>centralised treatment</w:t>
      </w:r>
      <w:r w:rsidR="00357694">
        <w:rPr>
          <w:b/>
          <w:color w:val="17365D" w:themeColor="text2" w:themeShade="BF"/>
        </w:rPr>
        <w:t xml:space="preserve"> </w:t>
      </w:r>
      <w:r w:rsidR="00775F4B">
        <w:rPr>
          <w:b/>
          <w:color w:val="17365D" w:themeColor="text2" w:themeShade="BF"/>
        </w:rPr>
        <w:tab/>
      </w:r>
      <w:r w:rsidR="00775F4B">
        <w:rPr>
          <w:b/>
          <w:color w:val="17365D" w:themeColor="text2" w:themeShade="BF"/>
        </w:rPr>
        <w:tab/>
      </w:r>
      <w:r w:rsidR="00775F4B">
        <w:rPr>
          <w:b/>
          <w:color w:val="17365D" w:themeColor="text2" w:themeShade="BF"/>
        </w:rPr>
        <w:tab/>
      </w:r>
      <w:proofErr w:type="gramStart"/>
      <w:r w:rsidR="00775F4B">
        <w:rPr>
          <w:b/>
          <w:color w:val="17365D" w:themeColor="text2" w:themeShade="BF"/>
        </w:rPr>
        <w:tab/>
        <w:t xml:space="preserve">  </w:t>
      </w:r>
      <w:r w:rsidR="00357694" w:rsidRPr="00357694">
        <w:rPr>
          <w:b/>
          <w:color w:val="17365D" w:themeColor="text2" w:themeShade="BF"/>
        </w:rPr>
        <w:t>(</w:t>
      </w:r>
      <w:proofErr w:type="gramEnd"/>
      <w:r w:rsidR="00357694" w:rsidRPr="00357694">
        <w:rPr>
          <w:b/>
          <w:color w:val="17365D" w:themeColor="text2" w:themeShade="BF"/>
        </w:rPr>
        <w:t xml:space="preserve">see </w:t>
      </w:r>
      <w:r w:rsidR="00775F4B">
        <w:rPr>
          <w:b/>
          <w:color w:val="17365D" w:themeColor="text2" w:themeShade="BF"/>
        </w:rPr>
        <w:t>T</w:t>
      </w:r>
      <w:r w:rsidR="00357694" w:rsidRPr="00357694">
        <w:rPr>
          <w:b/>
          <w:color w:val="17365D" w:themeColor="text2" w:themeShade="BF"/>
        </w:rPr>
        <w:t xml:space="preserve">able </w:t>
      </w:r>
      <w:r w:rsidR="00357694">
        <w:rPr>
          <w:b/>
          <w:color w:val="17365D" w:themeColor="text2" w:themeShade="BF"/>
        </w:rPr>
        <w:t>4</w:t>
      </w:r>
      <w:r w:rsidR="00357694" w:rsidRPr="00357694">
        <w:rPr>
          <w:b/>
          <w:color w:val="17365D" w:themeColor="text2" w:themeShade="BF"/>
        </w:rPr>
        <w:t>)</w:t>
      </w:r>
    </w:p>
    <w:p w:rsidR="00357694" w:rsidRPr="00357694" w:rsidRDefault="00485542" w:rsidP="00357694">
      <w:pPr>
        <w:pStyle w:val="Listenabsatz"/>
        <w:numPr>
          <w:ilvl w:val="0"/>
          <w:numId w:val="4"/>
        </w:numPr>
        <w:rPr>
          <w:b/>
          <w:color w:val="17365D" w:themeColor="text2" w:themeShade="BF"/>
        </w:rPr>
      </w:pPr>
      <w:r w:rsidRPr="00357694">
        <w:rPr>
          <w:b/>
          <w:color w:val="17365D" w:themeColor="text2" w:themeShade="BF"/>
        </w:rPr>
        <w:t>C</w:t>
      </w:r>
      <w:r w:rsidR="00357694">
        <w:rPr>
          <w:b/>
          <w:color w:val="17365D" w:themeColor="text2" w:themeShade="BF"/>
        </w:rPr>
        <w:t>apacity and demand for (existing) c</w:t>
      </w:r>
      <w:r w:rsidRPr="00357694">
        <w:rPr>
          <w:b/>
          <w:color w:val="17365D" w:themeColor="text2" w:themeShade="BF"/>
        </w:rPr>
        <w:t xml:space="preserve">entralised </w:t>
      </w:r>
      <w:proofErr w:type="gramStart"/>
      <w:r w:rsidRPr="00357694">
        <w:rPr>
          <w:b/>
          <w:color w:val="17365D" w:themeColor="text2" w:themeShade="BF"/>
        </w:rPr>
        <w:t>treatment</w:t>
      </w:r>
      <w:r w:rsidR="00357694">
        <w:rPr>
          <w:b/>
          <w:color w:val="17365D" w:themeColor="text2" w:themeShade="BF"/>
        </w:rPr>
        <w:t xml:space="preserve">  </w:t>
      </w:r>
      <w:r w:rsidR="00775F4B">
        <w:rPr>
          <w:b/>
          <w:color w:val="17365D" w:themeColor="text2" w:themeShade="BF"/>
        </w:rPr>
        <w:tab/>
      </w:r>
      <w:proofErr w:type="gramEnd"/>
      <w:r w:rsidR="00775F4B">
        <w:rPr>
          <w:b/>
          <w:color w:val="17365D" w:themeColor="text2" w:themeShade="BF"/>
        </w:rPr>
        <w:t xml:space="preserve">  (see T</w:t>
      </w:r>
      <w:r w:rsidR="00357694" w:rsidRPr="00357694">
        <w:rPr>
          <w:b/>
          <w:color w:val="17365D" w:themeColor="text2" w:themeShade="BF"/>
        </w:rPr>
        <w:t xml:space="preserve">able </w:t>
      </w:r>
      <w:r w:rsidR="00357694">
        <w:rPr>
          <w:b/>
          <w:color w:val="17365D" w:themeColor="text2" w:themeShade="BF"/>
        </w:rPr>
        <w:t>5</w:t>
      </w:r>
      <w:r w:rsidR="00357694" w:rsidRPr="00357694">
        <w:rPr>
          <w:b/>
          <w:color w:val="17365D" w:themeColor="text2" w:themeShade="BF"/>
        </w:rPr>
        <w:t>)</w:t>
      </w:r>
    </w:p>
    <w:p w:rsidR="00485542" w:rsidRDefault="00485542" w:rsidP="00357694">
      <w:pPr>
        <w:pStyle w:val="Listenabsatz"/>
        <w:rPr>
          <w:b/>
          <w:color w:val="17365D" w:themeColor="text2" w:themeShade="BF"/>
        </w:rPr>
      </w:pPr>
    </w:p>
    <w:p w:rsidR="00775F4B" w:rsidRPr="00357694" w:rsidRDefault="00775F4B" w:rsidP="00775F4B">
      <w:pPr>
        <w:pStyle w:val="Listenabsatz"/>
        <w:ind w:left="0"/>
        <w:rPr>
          <w:b/>
          <w:color w:val="17365D" w:themeColor="text2" w:themeShade="BF"/>
        </w:rPr>
      </w:pPr>
      <w:r>
        <w:rPr>
          <w:b/>
          <w:color w:val="17365D" w:themeColor="text2" w:themeShade="BF"/>
        </w:rPr>
        <w:t xml:space="preserve">Table 6 </w:t>
      </w:r>
    </w:p>
    <w:p w:rsidR="007A0A8E" w:rsidRDefault="007A0A8E">
      <w:pPr>
        <w:spacing w:before="0" w:after="200" w:line="276" w:lineRule="auto"/>
        <w:jc w:val="left"/>
      </w:pPr>
    </w:p>
    <w:p w:rsidR="00194083" w:rsidRDefault="00194083">
      <w:pPr>
        <w:spacing w:before="0" w:after="200" w:line="276" w:lineRule="auto"/>
        <w:jc w:val="left"/>
      </w:pPr>
    </w:p>
    <w:p w:rsidR="00194083" w:rsidRDefault="00194083">
      <w:pPr>
        <w:spacing w:before="0" w:after="200" w:line="276" w:lineRule="auto"/>
        <w:jc w:val="left"/>
      </w:pPr>
    </w:p>
    <w:p w:rsidR="00194083" w:rsidRDefault="00194083">
      <w:pPr>
        <w:spacing w:before="0" w:after="200" w:line="276" w:lineRule="auto"/>
        <w:jc w:val="left"/>
      </w:pPr>
    </w:p>
    <w:p w:rsidR="00194083" w:rsidRDefault="00194083">
      <w:pPr>
        <w:spacing w:before="0" w:after="200" w:line="276" w:lineRule="auto"/>
        <w:jc w:val="left"/>
      </w:pPr>
    </w:p>
    <w:p w:rsidR="00194083" w:rsidRDefault="00194083">
      <w:pPr>
        <w:spacing w:before="0" w:after="200" w:line="276" w:lineRule="auto"/>
        <w:jc w:val="left"/>
      </w:pPr>
    </w:p>
    <w:p w:rsidR="00194083" w:rsidRDefault="00194083">
      <w:pPr>
        <w:spacing w:before="0" w:after="200" w:line="276" w:lineRule="auto"/>
        <w:jc w:val="left"/>
      </w:pPr>
      <w:r>
        <w:t>Version: 2.0</w:t>
      </w:r>
      <w:r>
        <w:br/>
        <w:t>Last Update: August 2017</w:t>
      </w:r>
      <w:bookmarkStart w:id="0" w:name="_GoBack"/>
      <w:bookmarkEnd w:id="0"/>
    </w:p>
    <w:p w:rsidR="007A0A8E" w:rsidRDefault="007A0A8E" w:rsidP="007A0A8E">
      <w:pPr>
        <w:pStyle w:val="berschrift1"/>
      </w:pPr>
      <w:r>
        <w:lastRenderedPageBreak/>
        <w:t>Area Assessment</w:t>
      </w:r>
    </w:p>
    <w:tbl>
      <w:tblPr>
        <w:tblStyle w:val="Tabellenraster"/>
        <w:tblW w:w="10632" w:type="dxa"/>
        <w:tblInd w:w="-601" w:type="dxa"/>
        <w:tblLook w:val="04A0" w:firstRow="1" w:lastRow="0" w:firstColumn="1" w:lastColumn="0" w:noHBand="0" w:noVBand="1"/>
      </w:tblPr>
      <w:tblGrid>
        <w:gridCol w:w="567"/>
        <w:gridCol w:w="4253"/>
        <w:gridCol w:w="5812"/>
      </w:tblGrid>
      <w:tr w:rsidR="00640E68" w:rsidTr="00440EF8">
        <w:tc>
          <w:tcPr>
            <w:tcW w:w="567" w:type="dxa"/>
            <w:shd w:val="clear" w:color="auto" w:fill="8DB3E2" w:themeFill="text2" w:themeFillTint="66"/>
          </w:tcPr>
          <w:p w:rsidR="00640E68" w:rsidRPr="00440EF8" w:rsidRDefault="00640E68" w:rsidP="00640E68">
            <w:pPr>
              <w:jc w:val="center"/>
              <w:rPr>
                <w:b/>
                <w:sz w:val="22"/>
              </w:rPr>
            </w:pPr>
            <w:r w:rsidRPr="00440EF8">
              <w:rPr>
                <w:b/>
                <w:sz w:val="22"/>
              </w:rPr>
              <w:t>No.</w:t>
            </w:r>
          </w:p>
        </w:tc>
        <w:tc>
          <w:tcPr>
            <w:tcW w:w="4253" w:type="dxa"/>
            <w:shd w:val="clear" w:color="auto" w:fill="8DB3E2" w:themeFill="text2" w:themeFillTint="66"/>
          </w:tcPr>
          <w:p w:rsidR="00640E68" w:rsidRPr="00440EF8" w:rsidRDefault="00640E68" w:rsidP="007A0A8E">
            <w:pPr>
              <w:rPr>
                <w:b/>
                <w:sz w:val="22"/>
              </w:rPr>
            </w:pPr>
            <w:r w:rsidRPr="00440EF8">
              <w:rPr>
                <w:b/>
                <w:sz w:val="22"/>
              </w:rPr>
              <w:t>Issue</w:t>
            </w:r>
          </w:p>
        </w:tc>
        <w:tc>
          <w:tcPr>
            <w:tcW w:w="5812" w:type="dxa"/>
            <w:shd w:val="clear" w:color="auto" w:fill="8DB3E2" w:themeFill="text2" w:themeFillTint="66"/>
          </w:tcPr>
          <w:p w:rsidR="00640E68" w:rsidRPr="00440EF8" w:rsidRDefault="00640E68" w:rsidP="007A0A8E">
            <w:pPr>
              <w:rPr>
                <w:b/>
                <w:sz w:val="22"/>
              </w:rPr>
            </w:pPr>
            <w:r w:rsidRPr="00440EF8">
              <w:rPr>
                <w:b/>
                <w:sz w:val="22"/>
              </w:rPr>
              <w:t>Observation</w:t>
            </w:r>
          </w:p>
        </w:tc>
      </w:tr>
      <w:tr w:rsidR="00440EF8" w:rsidTr="00440EF8">
        <w:tc>
          <w:tcPr>
            <w:tcW w:w="567" w:type="dxa"/>
          </w:tcPr>
          <w:p w:rsidR="00440EF8" w:rsidRPr="00640E68" w:rsidRDefault="00440EF8" w:rsidP="00640E68">
            <w:pPr>
              <w:jc w:val="center"/>
              <w:rPr>
                <w:sz w:val="22"/>
              </w:rPr>
            </w:pPr>
            <w:r>
              <w:rPr>
                <w:sz w:val="22"/>
              </w:rPr>
              <w:t>1</w:t>
            </w:r>
          </w:p>
        </w:tc>
        <w:tc>
          <w:tcPr>
            <w:tcW w:w="4253" w:type="dxa"/>
          </w:tcPr>
          <w:p w:rsidR="00440EF8" w:rsidRPr="00AE04FB" w:rsidRDefault="00440EF8" w:rsidP="00440EF8">
            <w:r w:rsidRPr="00AE04FB">
              <w:t xml:space="preserve">Does the size (in terms of population) of the area warrant the awarding of the proposed project? </w:t>
            </w:r>
          </w:p>
        </w:tc>
        <w:tc>
          <w:tcPr>
            <w:tcW w:w="5812" w:type="dxa"/>
          </w:tcPr>
          <w:p w:rsidR="00440EF8" w:rsidRPr="00640E68" w:rsidRDefault="00440EF8" w:rsidP="00640E68">
            <w:pPr>
              <w:jc w:val="left"/>
              <w:rPr>
                <w:sz w:val="22"/>
              </w:rPr>
            </w:pPr>
          </w:p>
        </w:tc>
      </w:tr>
      <w:tr w:rsidR="00440EF8" w:rsidTr="00440EF8">
        <w:tc>
          <w:tcPr>
            <w:tcW w:w="567" w:type="dxa"/>
          </w:tcPr>
          <w:p w:rsidR="00440EF8" w:rsidRPr="00640E68" w:rsidRDefault="00440EF8" w:rsidP="00640E68">
            <w:pPr>
              <w:jc w:val="center"/>
              <w:rPr>
                <w:sz w:val="22"/>
              </w:rPr>
            </w:pPr>
            <w:r>
              <w:rPr>
                <w:sz w:val="22"/>
              </w:rPr>
              <w:t>2</w:t>
            </w:r>
          </w:p>
        </w:tc>
        <w:tc>
          <w:tcPr>
            <w:tcW w:w="4253" w:type="dxa"/>
          </w:tcPr>
          <w:p w:rsidR="00440EF8" w:rsidRPr="00AE04FB" w:rsidRDefault="00440EF8" w:rsidP="00440EF8">
            <w:r w:rsidRPr="00AE04FB">
              <w:t>(</w:t>
            </w:r>
            <w:r w:rsidRPr="00440EF8">
              <w:rPr>
                <w:i/>
              </w:rPr>
              <w:t>If not</w:t>
            </w:r>
            <w:r w:rsidRPr="00AE04FB">
              <w:t xml:space="preserve">) are there neighbouring suitable areas where excess </w:t>
            </w:r>
            <w:proofErr w:type="spellStart"/>
            <w:r w:rsidRPr="00AE04FB">
              <w:t>SafiSan</w:t>
            </w:r>
            <w:proofErr w:type="spellEnd"/>
            <w:r w:rsidRPr="00AE04FB">
              <w:t xml:space="preserve"> toilets can be sold? (</w:t>
            </w:r>
            <w:r w:rsidRPr="00440EF8">
              <w:rPr>
                <w:i/>
              </w:rPr>
              <w:t>200 toilets during Phase 1, 300 toilets during Phase 2, etc.</w:t>
            </w:r>
            <w:r w:rsidRPr="00AE04FB">
              <w:t>).</w:t>
            </w:r>
          </w:p>
        </w:tc>
        <w:tc>
          <w:tcPr>
            <w:tcW w:w="5812" w:type="dxa"/>
          </w:tcPr>
          <w:p w:rsidR="00440EF8" w:rsidRPr="00640E68" w:rsidRDefault="00440EF8" w:rsidP="00640E68">
            <w:pPr>
              <w:jc w:val="left"/>
              <w:rPr>
                <w:sz w:val="22"/>
              </w:rPr>
            </w:pPr>
          </w:p>
        </w:tc>
      </w:tr>
      <w:tr w:rsidR="00440EF8" w:rsidTr="00440EF8">
        <w:tc>
          <w:tcPr>
            <w:tcW w:w="567" w:type="dxa"/>
          </w:tcPr>
          <w:p w:rsidR="00440EF8" w:rsidRPr="00640E68" w:rsidRDefault="00440EF8" w:rsidP="00640E68">
            <w:pPr>
              <w:jc w:val="center"/>
              <w:rPr>
                <w:sz w:val="22"/>
              </w:rPr>
            </w:pPr>
            <w:r>
              <w:rPr>
                <w:sz w:val="22"/>
              </w:rPr>
              <w:t>3</w:t>
            </w:r>
          </w:p>
        </w:tc>
        <w:tc>
          <w:tcPr>
            <w:tcW w:w="4253" w:type="dxa"/>
          </w:tcPr>
          <w:p w:rsidR="00440EF8" w:rsidRPr="00AE04FB" w:rsidRDefault="00440EF8" w:rsidP="00440EF8">
            <w:r w:rsidRPr="00AE04FB">
              <w:t xml:space="preserve">Is there in the proposed project area a substantial market for </w:t>
            </w:r>
            <w:proofErr w:type="spellStart"/>
            <w:r w:rsidRPr="00AE04FB">
              <w:t>SafiSan</w:t>
            </w:r>
            <w:proofErr w:type="spellEnd"/>
            <w:r w:rsidRPr="00AE04FB">
              <w:t xml:space="preserve"> toilets? </w:t>
            </w:r>
          </w:p>
        </w:tc>
        <w:tc>
          <w:tcPr>
            <w:tcW w:w="5812" w:type="dxa"/>
          </w:tcPr>
          <w:p w:rsidR="00440EF8" w:rsidRPr="00640E68" w:rsidRDefault="00440EF8" w:rsidP="00640E68">
            <w:pPr>
              <w:jc w:val="left"/>
              <w:rPr>
                <w:sz w:val="22"/>
              </w:rPr>
            </w:pPr>
          </w:p>
        </w:tc>
      </w:tr>
      <w:tr w:rsidR="00440EF8" w:rsidTr="00440EF8">
        <w:tc>
          <w:tcPr>
            <w:tcW w:w="567" w:type="dxa"/>
          </w:tcPr>
          <w:p w:rsidR="00440EF8" w:rsidRPr="00640E68" w:rsidRDefault="00440EF8" w:rsidP="00640E68">
            <w:pPr>
              <w:jc w:val="center"/>
              <w:rPr>
                <w:sz w:val="22"/>
              </w:rPr>
            </w:pPr>
            <w:r>
              <w:rPr>
                <w:sz w:val="22"/>
              </w:rPr>
              <w:t>4</w:t>
            </w:r>
          </w:p>
        </w:tc>
        <w:tc>
          <w:tcPr>
            <w:tcW w:w="4253" w:type="dxa"/>
          </w:tcPr>
          <w:p w:rsidR="00440EF8" w:rsidRPr="00AE04FB" w:rsidRDefault="00440EF8" w:rsidP="00440EF8">
            <w:r w:rsidRPr="00AE04FB">
              <w:t xml:space="preserve">What are the most common habitation patterns in the proposed project area (single dwellings, blocks of flats, plots with various dwellings, etc.). </w:t>
            </w:r>
          </w:p>
        </w:tc>
        <w:tc>
          <w:tcPr>
            <w:tcW w:w="5812" w:type="dxa"/>
          </w:tcPr>
          <w:p w:rsidR="00440EF8" w:rsidRPr="00640E68" w:rsidRDefault="00440EF8" w:rsidP="00640E68">
            <w:pPr>
              <w:jc w:val="left"/>
              <w:rPr>
                <w:sz w:val="22"/>
              </w:rPr>
            </w:pPr>
          </w:p>
        </w:tc>
      </w:tr>
      <w:tr w:rsidR="00440EF8" w:rsidTr="00440EF8">
        <w:tc>
          <w:tcPr>
            <w:tcW w:w="567" w:type="dxa"/>
          </w:tcPr>
          <w:p w:rsidR="00440EF8" w:rsidRPr="00640E68" w:rsidRDefault="00440EF8" w:rsidP="00640E68">
            <w:pPr>
              <w:jc w:val="center"/>
              <w:rPr>
                <w:sz w:val="22"/>
              </w:rPr>
            </w:pPr>
            <w:r>
              <w:rPr>
                <w:sz w:val="22"/>
              </w:rPr>
              <w:t>5</w:t>
            </w:r>
          </w:p>
        </w:tc>
        <w:tc>
          <w:tcPr>
            <w:tcW w:w="4253" w:type="dxa"/>
          </w:tcPr>
          <w:p w:rsidR="00440EF8" w:rsidRPr="00AE04FB" w:rsidRDefault="00440EF8" w:rsidP="00440EF8">
            <w:r w:rsidRPr="00AE04FB">
              <w:t>Are most plots and toilets accessible for emptying services, maintenance and repair?</w:t>
            </w:r>
          </w:p>
        </w:tc>
        <w:tc>
          <w:tcPr>
            <w:tcW w:w="5812" w:type="dxa"/>
          </w:tcPr>
          <w:p w:rsidR="00440EF8" w:rsidRPr="00640E68" w:rsidRDefault="00440EF8" w:rsidP="00640E68">
            <w:pPr>
              <w:jc w:val="left"/>
              <w:rPr>
                <w:sz w:val="22"/>
              </w:rPr>
            </w:pPr>
          </w:p>
        </w:tc>
      </w:tr>
      <w:tr w:rsidR="00440EF8" w:rsidTr="00440EF8">
        <w:tc>
          <w:tcPr>
            <w:tcW w:w="567" w:type="dxa"/>
          </w:tcPr>
          <w:p w:rsidR="00440EF8" w:rsidRPr="00640E68" w:rsidRDefault="00440EF8" w:rsidP="00640E68">
            <w:pPr>
              <w:jc w:val="center"/>
              <w:rPr>
                <w:sz w:val="22"/>
              </w:rPr>
            </w:pPr>
            <w:r>
              <w:rPr>
                <w:sz w:val="22"/>
              </w:rPr>
              <w:t>6</w:t>
            </w:r>
          </w:p>
        </w:tc>
        <w:tc>
          <w:tcPr>
            <w:tcW w:w="4253" w:type="dxa"/>
          </w:tcPr>
          <w:p w:rsidR="00440EF8" w:rsidRPr="00AE04FB" w:rsidRDefault="00440EF8" w:rsidP="00440EF8">
            <w:r w:rsidRPr="00AE04FB">
              <w:t>(</w:t>
            </w:r>
            <w:r w:rsidRPr="00440EF8">
              <w:rPr>
                <w:i/>
              </w:rPr>
              <w:t>If several areas are proposed</w:t>
            </w:r>
            <w:r w:rsidRPr="00AE04FB">
              <w:t xml:space="preserve">) How can we prioritise these areas in terms of current sanitation situation, expected toilet sales, emptying &amp; transport capacity, treatment capacity or demand for treatment services?  </w:t>
            </w:r>
          </w:p>
        </w:tc>
        <w:tc>
          <w:tcPr>
            <w:tcW w:w="5812" w:type="dxa"/>
          </w:tcPr>
          <w:p w:rsidR="00440EF8" w:rsidRPr="00640E68" w:rsidRDefault="00440EF8" w:rsidP="00640E68">
            <w:pPr>
              <w:jc w:val="left"/>
              <w:rPr>
                <w:sz w:val="22"/>
              </w:rPr>
            </w:pPr>
          </w:p>
        </w:tc>
      </w:tr>
    </w:tbl>
    <w:p w:rsidR="00440EF8" w:rsidRDefault="00440EF8" w:rsidP="00440EF8">
      <w:pPr>
        <w:pStyle w:val="berschrift1"/>
        <w:numPr>
          <w:ilvl w:val="0"/>
          <w:numId w:val="0"/>
        </w:numPr>
      </w:pPr>
    </w:p>
    <w:p w:rsidR="00440EF8" w:rsidRDefault="00440EF8">
      <w:pPr>
        <w:spacing w:before="0" w:after="200" w:line="276" w:lineRule="auto"/>
        <w:jc w:val="left"/>
        <w:rPr>
          <w:rFonts w:eastAsiaTheme="majorEastAsia" w:cstheme="majorBidi"/>
          <w:b/>
          <w:bCs/>
          <w:color w:val="365F91" w:themeColor="accent1" w:themeShade="BF"/>
          <w:sz w:val="28"/>
          <w:szCs w:val="28"/>
        </w:rPr>
      </w:pPr>
      <w:r>
        <w:br w:type="page"/>
      </w:r>
    </w:p>
    <w:p w:rsidR="00485542" w:rsidRDefault="007A0A8E" w:rsidP="007A0A8E">
      <w:pPr>
        <w:pStyle w:val="berschrift1"/>
      </w:pPr>
      <w:r>
        <w:lastRenderedPageBreak/>
        <w:t xml:space="preserve">Sanitation &amp; toilets assessment </w:t>
      </w:r>
    </w:p>
    <w:tbl>
      <w:tblPr>
        <w:tblStyle w:val="Tabellenraster"/>
        <w:tblW w:w="10632" w:type="dxa"/>
        <w:tblInd w:w="-601" w:type="dxa"/>
        <w:tblLook w:val="04A0" w:firstRow="1" w:lastRow="0" w:firstColumn="1" w:lastColumn="0" w:noHBand="0" w:noVBand="1"/>
      </w:tblPr>
      <w:tblGrid>
        <w:gridCol w:w="567"/>
        <w:gridCol w:w="4678"/>
        <w:gridCol w:w="5387"/>
      </w:tblGrid>
      <w:tr w:rsidR="00440EF8" w:rsidTr="005F7F51">
        <w:tc>
          <w:tcPr>
            <w:tcW w:w="567" w:type="dxa"/>
            <w:shd w:val="clear" w:color="auto" w:fill="8DB3E2" w:themeFill="text2" w:themeFillTint="66"/>
          </w:tcPr>
          <w:p w:rsidR="00440EF8" w:rsidRPr="00440EF8" w:rsidRDefault="00440EF8" w:rsidP="005F7F51">
            <w:pPr>
              <w:jc w:val="center"/>
              <w:rPr>
                <w:b/>
                <w:sz w:val="22"/>
              </w:rPr>
            </w:pPr>
            <w:r w:rsidRPr="00440EF8">
              <w:rPr>
                <w:b/>
                <w:sz w:val="22"/>
              </w:rPr>
              <w:t>No.</w:t>
            </w:r>
          </w:p>
        </w:tc>
        <w:tc>
          <w:tcPr>
            <w:tcW w:w="4678" w:type="dxa"/>
            <w:shd w:val="clear" w:color="auto" w:fill="8DB3E2" w:themeFill="text2" w:themeFillTint="66"/>
          </w:tcPr>
          <w:p w:rsidR="00440EF8" w:rsidRPr="00440EF8" w:rsidRDefault="00440EF8" w:rsidP="005F7F51">
            <w:pPr>
              <w:rPr>
                <w:b/>
                <w:sz w:val="22"/>
              </w:rPr>
            </w:pPr>
            <w:r w:rsidRPr="00440EF8">
              <w:rPr>
                <w:b/>
                <w:sz w:val="22"/>
              </w:rPr>
              <w:t>Issue</w:t>
            </w:r>
          </w:p>
        </w:tc>
        <w:tc>
          <w:tcPr>
            <w:tcW w:w="5387" w:type="dxa"/>
            <w:shd w:val="clear" w:color="auto" w:fill="8DB3E2" w:themeFill="text2" w:themeFillTint="66"/>
          </w:tcPr>
          <w:p w:rsidR="00440EF8" w:rsidRPr="00440EF8" w:rsidRDefault="00440EF8" w:rsidP="005F7F51">
            <w:pPr>
              <w:rPr>
                <w:b/>
                <w:sz w:val="22"/>
              </w:rPr>
            </w:pPr>
            <w:r w:rsidRPr="00440EF8">
              <w:rPr>
                <w:b/>
                <w:sz w:val="22"/>
              </w:rPr>
              <w:t>Observation</w:t>
            </w:r>
          </w:p>
        </w:tc>
      </w:tr>
      <w:tr w:rsidR="00440EF8" w:rsidTr="005F7F51">
        <w:tc>
          <w:tcPr>
            <w:tcW w:w="567" w:type="dxa"/>
          </w:tcPr>
          <w:p w:rsidR="00440EF8" w:rsidRPr="00640E68" w:rsidRDefault="00440EF8" w:rsidP="005F7F51">
            <w:pPr>
              <w:jc w:val="center"/>
              <w:rPr>
                <w:sz w:val="22"/>
              </w:rPr>
            </w:pPr>
            <w:r>
              <w:rPr>
                <w:sz w:val="22"/>
              </w:rPr>
              <w:t>1</w:t>
            </w:r>
          </w:p>
        </w:tc>
        <w:tc>
          <w:tcPr>
            <w:tcW w:w="4678" w:type="dxa"/>
          </w:tcPr>
          <w:p w:rsidR="00440EF8" w:rsidRPr="0026547C" w:rsidRDefault="00440EF8" w:rsidP="00440EF8">
            <w:r w:rsidRPr="0026547C">
              <w:t xml:space="preserve">Which types of toilets and sanitation practices are found in the project area? </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2</w:t>
            </w:r>
          </w:p>
        </w:tc>
        <w:tc>
          <w:tcPr>
            <w:tcW w:w="4678" w:type="dxa"/>
          </w:tcPr>
          <w:p w:rsidR="00440EF8" w:rsidRPr="0026547C" w:rsidRDefault="00440EF8" w:rsidP="00440EF8">
            <w:r w:rsidRPr="0026547C">
              <w:t>What is the main type of toilet in the area? (</w:t>
            </w:r>
            <w:r w:rsidRPr="00440EF8">
              <w:rPr>
                <w:i/>
              </w:rPr>
              <w:t>toilets &amp; practices mix</w:t>
            </w:r>
            <w:r w:rsidRPr="0026547C">
              <w:t>)</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3</w:t>
            </w:r>
          </w:p>
        </w:tc>
        <w:tc>
          <w:tcPr>
            <w:tcW w:w="4678" w:type="dxa"/>
          </w:tcPr>
          <w:p w:rsidR="00440EF8" w:rsidRPr="0026547C" w:rsidRDefault="00440EF8" w:rsidP="00440EF8">
            <w:r w:rsidRPr="0026547C">
              <w:t>How can the current sanitation situation in the area be described? (</w:t>
            </w:r>
            <w:r w:rsidRPr="00440EF8">
              <w:rPr>
                <w:i/>
              </w:rPr>
              <w:t>very good, good, fair, poor, very poor</w:t>
            </w:r>
            <w:r w:rsidRPr="0026547C">
              <w:t xml:space="preserve">). </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4</w:t>
            </w:r>
          </w:p>
        </w:tc>
        <w:tc>
          <w:tcPr>
            <w:tcW w:w="4678" w:type="dxa"/>
          </w:tcPr>
          <w:p w:rsidR="00440EF8" w:rsidRPr="0026547C" w:rsidRDefault="00440EF8" w:rsidP="00440EF8">
            <w:r w:rsidRPr="0026547C">
              <w:t xml:space="preserve">Which types of </w:t>
            </w:r>
            <w:proofErr w:type="spellStart"/>
            <w:r w:rsidRPr="0026547C">
              <w:t>SafiSan</w:t>
            </w:r>
            <w:proofErr w:type="spellEnd"/>
            <w:r w:rsidRPr="0026547C">
              <w:t xml:space="preserve"> toilets are likely to be sold successfully?</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5</w:t>
            </w:r>
          </w:p>
        </w:tc>
        <w:tc>
          <w:tcPr>
            <w:tcW w:w="4678" w:type="dxa"/>
          </w:tcPr>
          <w:p w:rsidR="00440EF8" w:rsidRPr="0026547C" w:rsidRDefault="00440EF8" w:rsidP="00440EF8">
            <w:r w:rsidRPr="0026547C">
              <w:t xml:space="preserve">How many </w:t>
            </w:r>
            <w:proofErr w:type="spellStart"/>
            <w:r w:rsidRPr="0026547C">
              <w:t>SafiSan</w:t>
            </w:r>
            <w:proofErr w:type="spellEnd"/>
            <w:r w:rsidRPr="0026547C">
              <w:t xml:space="preserve"> toilets can be expected to be sold in the project area?  </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6</w:t>
            </w:r>
          </w:p>
        </w:tc>
        <w:tc>
          <w:tcPr>
            <w:tcW w:w="4678" w:type="dxa"/>
          </w:tcPr>
          <w:p w:rsidR="00440EF8" w:rsidRPr="0026547C" w:rsidRDefault="00440EF8" w:rsidP="00440EF8">
            <w:r w:rsidRPr="0026547C">
              <w:t xml:space="preserve">Which types of toilets and sanitation practices are found in the project area? </w:t>
            </w:r>
          </w:p>
        </w:tc>
        <w:tc>
          <w:tcPr>
            <w:tcW w:w="5387" w:type="dxa"/>
          </w:tcPr>
          <w:p w:rsidR="00440EF8" w:rsidRPr="00640E68" w:rsidRDefault="00440EF8" w:rsidP="005F7F51">
            <w:pPr>
              <w:jc w:val="left"/>
              <w:rPr>
                <w:sz w:val="22"/>
              </w:rPr>
            </w:pPr>
          </w:p>
        </w:tc>
      </w:tr>
    </w:tbl>
    <w:p w:rsidR="00440EF8" w:rsidRDefault="00440EF8" w:rsidP="00AF6F36">
      <w:pPr>
        <w:pStyle w:val="berschrift1"/>
      </w:pPr>
    </w:p>
    <w:p w:rsidR="00440EF8" w:rsidRDefault="00440EF8">
      <w:pPr>
        <w:spacing w:before="0" w:after="200" w:line="276" w:lineRule="auto"/>
        <w:jc w:val="left"/>
        <w:rPr>
          <w:rFonts w:eastAsiaTheme="majorEastAsia" w:cstheme="majorBidi"/>
          <w:b/>
          <w:bCs/>
          <w:color w:val="365F91" w:themeColor="accent1" w:themeShade="BF"/>
          <w:sz w:val="28"/>
          <w:szCs w:val="28"/>
        </w:rPr>
      </w:pPr>
      <w:r>
        <w:br w:type="page"/>
      </w:r>
    </w:p>
    <w:p w:rsidR="007A0A8E" w:rsidRDefault="00AF6F36" w:rsidP="00AF6F36">
      <w:pPr>
        <w:pStyle w:val="berschrift1"/>
      </w:pPr>
      <w:r>
        <w:lastRenderedPageBreak/>
        <w:t>Emptying and transport assessment</w:t>
      </w:r>
    </w:p>
    <w:tbl>
      <w:tblPr>
        <w:tblStyle w:val="Tabellenraster"/>
        <w:tblW w:w="10632" w:type="dxa"/>
        <w:tblInd w:w="-601" w:type="dxa"/>
        <w:tblLook w:val="04A0" w:firstRow="1" w:lastRow="0" w:firstColumn="1" w:lastColumn="0" w:noHBand="0" w:noVBand="1"/>
      </w:tblPr>
      <w:tblGrid>
        <w:gridCol w:w="567"/>
        <w:gridCol w:w="4678"/>
        <w:gridCol w:w="5387"/>
      </w:tblGrid>
      <w:tr w:rsidR="00440EF8" w:rsidTr="005F7F51">
        <w:tc>
          <w:tcPr>
            <w:tcW w:w="567" w:type="dxa"/>
            <w:shd w:val="clear" w:color="auto" w:fill="8DB3E2" w:themeFill="text2" w:themeFillTint="66"/>
          </w:tcPr>
          <w:p w:rsidR="00440EF8" w:rsidRPr="00440EF8" w:rsidRDefault="00440EF8" w:rsidP="005F7F51">
            <w:pPr>
              <w:jc w:val="center"/>
              <w:rPr>
                <w:b/>
                <w:sz w:val="22"/>
              </w:rPr>
            </w:pPr>
            <w:r w:rsidRPr="00440EF8">
              <w:rPr>
                <w:b/>
                <w:sz w:val="22"/>
              </w:rPr>
              <w:t>No.</w:t>
            </w:r>
          </w:p>
        </w:tc>
        <w:tc>
          <w:tcPr>
            <w:tcW w:w="4678" w:type="dxa"/>
            <w:shd w:val="clear" w:color="auto" w:fill="8DB3E2" w:themeFill="text2" w:themeFillTint="66"/>
          </w:tcPr>
          <w:p w:rsidR="00440EF8" w:rsidRPr="00440EF8" w:rsidRDefault="00440EF8" w:rsidP="005F7F51">
            <w:pPr>
              <w:rPr>
                <w:b/>
                <w:sz w:val="22"/>
              </w:rPr>
            </w:pPr>
            <w:r w:rsidRPr="00440EF8">
              <w:rPr>
                <w:b/>
                <w:sz w:val="22"/>
              </w:rPr>
              <w:t>Issue</w:t>
            </w:r>
          </w:p>
        </w:tc>
        <w:tc>
          <w:tcPr>
            <w:tcW w:w="5387" w:type="dxa"/>
            <w:shd w:val="clear" w:color="auto" w:fill="8DB3E2" w:themeFill="text2" w:themeFillTint="66"/>
          </w:tcPr>
          <w:p w:rsidR="00440EF8" w:rsidRPr="00440EF8" w:rsidRDefault="00440EF8" w:rsidP="005F7F51">
            <w:pPr>
              <w:rPr>
                <w:b/>
                <w:sz w:val="22"/>
              </w:rPr>
            </w:pPr>
            <w:r w:rsidRPr="00440EF8">
              <w:rPr>
                <w:b/>
                <w:sz w:val="22"/>
              </w:rPr>
              <w:t>Observation</w:t>
            </w:r>
          </w:p>
        </w:tc>
      </w:tr>
      <w:tr w:rsidR="00440EF8" w:rsidTr="005F7F51">
        <w:tc>
          <w:tcPr>
            <w:tcW w:w="567" w:type="dxa"/>
          </w:tcPr>
          <w:p w:rsidR="00440EF8" w:rsidRPr="00640E68" w:rsidRDefault="00440EF8" w:rsidP="005F7F51">
            <w:pPr>
              <w:jc w:val="center"/>
              <w:rPr>
                <w:sz w:val="22"/>
              </w:rPr>
            </w:pPr>
            <w:r>
              <w:rPr>
                <w:sz w:val="22"/>
              </w:rPr>
              <w:t>1</w:t>
            </w:r>
          </w:p>
        </w:tc>
        <w:tc>
          <w:tcPr>
            <w:tcW w:w="4678" w:type="dxa"/>
          </w:tcPr>
          <w:p w:rsidR="00440EF8" w:rsidRPr="007D5DFA" w:rsidRDefault="00440EF8" w:rsidP="00440EF8">
            <w:r w:rsidRPr="007D5DFA">
              <w:t xml:space="preserve">Do area residents currently (before the project) have access to toilet emptying services? </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2</w:t>
            </w:r>
          </w:p>
        </w:tc>
        <w:tc>
          <w:tcPr>
            <w:tcW w:w="4678" w:type="dxa"/>
          </w:tcPr>
          <w:p w:rsidR="00440EF8" w:rsidRPr="007D5DFA" w:rsidRDefault="00440EF8" w:rsidP="00440EF8">
            <w:r w:rsidRPr="007D5DFA">
              <w:t xml:space="preserve">Do are resident make use of emptying services? </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3</w:t>
            </w:r>
          </w:p>
        </w:tc>
        <w:tc>
          <w:tcPr>
            <w:tcW w:w="4678" w:type="dxa"/>
          </w:tcPr>
          <w:p w:rsidR="00440EF8" w:rsidRPr="007D5DFA" w:rsidRDefault="00440EF8" w:rsidP="00440EF8">
            <w:r w:rsidRPr="007D5DFA">
              <w:t>How are toilets emptied and how is sludge transported?</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4</w:t>
            </w:r>
          </w:p>
        </w:tc>
        <w:tc>
          <w:tcPr>
            <w:tcW w:w="4678" w:type="dxa"/>
          </w:tcPr>
          <w:p w:rsidR="00440EF8" w:rsidRPr="007D5DFA" w:rsidRDefault="00440EF8" w:rsidP="00440EF8">
            <w:r w:rsidRPr="007D5DFA">
              <w:t xml:space="preserve">Where do </w:t>
            </w:r>
            <w:proofErr w:type="spellStart"/>
            <w:r w:rsidRPr="007D5DFA">
              <w:t>emptiers</w:t>
            </w:r>
            <w:proofErr w:type="spellEnd"/>
            <w:r w:rsidRPr="007D5DFA">
              <w:t xml:space="preserve"> currently (before the project) dispose of the contents of toilets? </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5</w:t>
            </w:r>
          </w:p>
        </w:tc>
        <w:tc>
          <w:tcPr>
            <w:tcW w:w="4678" w:type="dxa"/>
          </w:tcPr>
          <w:p w:rsidR="00440EF8" w:rsidRPr="007D5DFA" w:rsidRDefault="00440EF8" w:rsidP="00440EF8">
            <w:r w:rsidRPr="007D5DFA">
              <w:t xml:space="preserve">Is there need for creating additional emptying and transport capacity (e.g. through the creation and training of Sanitation Teams)?  </w:t>
            </w: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6</w:t>
            </w:r>
          </w:p>
        </w:tc>
        <w:tc>
          <w:tcPr>
            <w:tcW w:w="4678" w:type="dxa"/>
          </w:tcPr>
          <w:p w:rsidR="00440EF8" w:rsidRPr="007D5DFA" w:rsidRDefault="00440EF8" w:rsidP="00440EF8">
            <w:r w:rsidRPr="007D5DFA">
              <w:t xml:space="preserve">Is there </w:t>
            </w:r>
            <w:proofErr w:type="gramStart"/>
            <w:r w:rsidRPr="007D5DFA">
              <w:t>need</w:t>
            </w:r>
            <w:proofErr w:type="gramEnd"/>
            <w:r w:rsidRPr="007D5DFA">
              <w:t xml:space="preserve"> to introduce and scale-up the </w:t>
            </w:r>
            <w:proofErr w:type="spellStart"/>
            <w:r w:rsidRPr="007D5DFA">
              <w:t>SafiSan</w:t>
            </w:r>
            <w:proofErr w:type="spellEnd"/>
            <w:r w:rsidRPr="007D5DFA">
              <w:t xml:space="preserve"> </w:t>
            </w:r>
            <w:proofErr w:type="spellStart"/>
            <w:r w:rsidRPr="007D5DFA">
              <w:t>SaniGo</w:t>
            </w:r>
            <w:proofErr w:type="spellEnd"/>
            <w:r w:rsidRPr="007D5DFA">
              <w:t xml:space="preserve">? </w:t>
            </w:r>
          </w:p>
        </w:tc>
        <w:tc>
          <w:tcPr>
            <w:tcW w:w="5387" w:type="dxa"/>
          </w:tcPr>
          <w:p w:rsidR="00440EF8" w:rsidRPr="00640E68" w:rsidRDefault="00440EF8" w:rsidP="005F7F51">
            <w:pPr>
              <w:jc w:val="left"/>
              <w:rPr>
                <w:sz w:val="22"/>
              </w:rPr>
            </w:pPr>
          </w:p>
        </w:tc>
      </w:tr>
      <w:tr w:rsidR="00440EF8" w:rsidTr="005F7F51">
        <w:tc>
          <w:tcPr>
            <w:tcW w:w="567" w:type="dxa"/>
          </w:tcPr>
          <w:p w:rsidR="00440EF8" w:rsidRDefault="00357694" w:rsidP="005F7F51">
            <w:pPr>
              <w:jc w:val="center"/>
              <w:rPr>
                <w:sz w:val="22"/>
              </w:rPr>
            </w:pPr>
            <w:r>
              <w:rPr>
                <w:sz w:val="22"/>
              </w:rPr>
              <w:t>7</w:t>
            </w:r>
          </w:p>
        </w:tc>
        <w:tc>
          <w:tcPr>
            <w:tcW w:w="4678" w:type="dxa"/>
          </w:tcPr>
          <w:p w:rsidR="00440EF8" w:rsidRPr="007D5DFA" w:rsidRDefault="00440EF8" w:rsidP="00440EF8">
            <w:r w:rsidRPr="007D5DFA">
              <w:t xml:space="preserve">Is there likely to be a demand for toilet emptying and sludge transport services from </w:t>
            </w:r>
            <w:r w:rsidRPr="00440EF8">
              <w:rPr>
                <w:u w:val="single"/>
              </w:rPr>
              <w:t>outside</w:t>
            </w:r>
            <w:r w:rsidRPr="007D5DFA">
              <w:t xml:space="preserve"> the proposed project area (e.g. vacuum tanker trucks servicing other areas)? </w:t>
            </w:r>
          </w:p>
        </w:tc>
        <w:tc>
          <w:tcPr>
            <w:tcW w:w="5387" w:type="dxa"/>
          </w:tcPr>
          <w:p w:rsidR="00440EF8" w:rsidRPr="00640E68" w:rsidRDefault="00440EF8" w:rsidP="005F7F51">
            <w:pPr>
              <w:jc w:val="left"/>
              <w:rPr>
                <w:sz w:val="22"/>
              </w:rPr>
            </w:pPr>
          </w:p>
        </w:tc>
      </w:tr>
      <w:tr w:rsidR="00440EF8" w:rsidTr="005F7F51">
        <w:tc>
          <w:tcPr>
            <w:tcW w:w="567" w:type="dxa"/>
          </w:tcPr>
          <w:p w:rsidR="00440EF8" w:rsidRDefault="00357694" w:rsidP="005F7F51">
            <w:pPr>
              <w:jc w:val="center"/>
              <w:rPr>
                <w:sz w:val="22"/>
              </w:rPr>
            </w:pPr>
            <w:r>
              <w:rPr>
                <w:sz w:val="22"/>
              </w:rPr>
              <w:t>8</w:t>
            </w:r>
          </w:p>
        </w:tc>
        <w:tc>
          <w:tcPr>
            <w:tcW w:w="4678" w:type="dxa"/>
          </w:tcPr>
          <w:p w:rsidR="00440EF8" w:rsidRPr="007D5DFA" w:rsidRDefault="00440EF8" w:rsidP="00440EF8">
            <w:r w:rsidRPr="007D5DFA">
              <w:t xml:space="preserve">Is there likely to be a demand for the emptying and transport services, provided by Sanitation Teams, from outside the project area? </w:t>
            </w:r>
          </w:p>
        </w:tc>
        <w:tc>
          <w:tcPr>
            <w:tcW w:w="5387" w:type="dxa"/>
          </w:tcPr>
          <w:p w:rsidR="00440EF8" w:rsidRPr="00640E68" w:rsidRDefault="00440EF8" w:rsidP="005F7F51">
            <w:pPr>
              <w:jc w:val="left"/>
              <w:rPr>
                <w:sz w:val="22"/>
              </w:rPr>
            </w:pPr>
          </w:p>
        </w:tc>
      </w:tr>
      <w:tr w:rsidR="00440EF8" w:rsidTr="005F7F51">
        <w:tc>
          <w:tcPr>
            <w:tcW w:w="567" w:type="dxa"/>
          </w:tcPr>
          <w:p w:rsidR="00440EF8" w:rsidRDefault="00357694" w:rsidP="005F7F51">
            <w:pPr>
              <w:jc w:val="center"/>
              <w:rPr>
                <w:sz w:val="22"/>
              </w:rPr>
            </w:pPr>
            <w:r>
              <w:rPr>
                <w:sz w:val="22"/>
              </w:rPr>
              <w:t>9</w:t>
            </w:r>
          </w:p>
        </w:tc>
        <w:tc>
          <w:tcPr>
            <w:tcW w:w="4678" w:type="dxa"/>
          </w:tcPr>
          <w:p w:rsidR="00440EF8" w:rsidRPr="007D5DFA" w:rsidRDefault="00440EF8" w:rsidP="00440EF8">
            <w:r w:rsidRPr="007D5DFA">
              <w:t xml:space="preserve">Do area residents currently (before the project) have access to toilet emptying services? </w:t>
            </w:r>
          </w:p>
        </w:tc>
        <w:tc>
          <w:tcPr>
            <w:tcW w:w="5387" w:type="dxa"/>
          </w:tcPr>
          <w:p w:rsidR="00440EF8" w:rsidRPr="00640E68" w:rsidRDefault="00440EF8" w:rsidP="005F7F51">
            <w:pPr>
              <w:jc w:val="left"/>
              <w:rPr>
                <w:sz w:val="22"/>
              </w:rPr>
            </w:pPr>
          </w:p>
        </w:tc>
      </w:tr>
    </w:tbl>
    <w:p w:rsidR="00AF6F36" w:rsidRDefault="00AF6F36" w:rsidP="00AF6F36"/>
    <w:p w:rsidR="00357694" w:rsidRDefault="00357694">
      <w:pPr>
        <w:spacing w:before="0" w:after="200" w:line="276" w:lineRule="auto"/>
        <w:jc w:val="left"/>
      </w:pPr>
      <w:r>
        <w:br w:type="page"/>
      </w:r>
    </w:p>
    <w:p w:rsidR="00AF6F36" w:rsidRDefault="00AF6F36" w:rsidP="00AF6F36"/>
    <w:p w:rsidR="00AF6F36" w:rsidRDefault="00AF6F36" w:rsidP="00AF6F36">
      <w:pPr>
        <w:pStyle w:val="berschrift1"/>
      </w:pPr>
      <w:r>
        <w:t xml:space="preserve">Decentralised treatment assessment </w:t>
      </w:r>
    </w:p>
    <w:tbl>
      <w:tblPr>
        <w:tblStyle w:val="Tabellenraster"/>
        <w:tblW w:w="10632" w:type="dxa"/>
        <w:tblInd w:w="-601" w:type="dxa"/>
        <w:tblLook w:val="04A0" w:firstRow="1" w:lastRow="0" w:firstColumn="1" w:lastColumn="0" w:noHBand="0" w:noVBand="1"/>
      </w:tblPr>
      <w:tblGrid>
        <w:gridCol w:w="567"/>
        <w:gridCol w:w="4678"/>
        <w:gridCol w:w="5387"/>
      </w:tblGrid>
      <w:tr w:rsidR="00440EF8" w:rsidTr="005F7F51">
        <w:tc>
          <w:tcPr>
            <w:tcW w:w="567" w:type="dxa"/>
            <w:shd w:val="clear" w:color="auto" w:fill="8DB3E2" w:themeFill="text2" w:themeFillTint="66"/>
          </w:tcPr>
          <w:p w:rsidR="00440EF8" w:rsidRPr="00440EF8" w:rsidRDefault="00440EF8" w:rsidP="005F7F51">
            <w:pPr>
              <w:jc w:val="center"/>
              <w:rPr>
                <w:b/>
                <w:sz w:val="22"/>
              </w:rPr>
            </w:pPr>
            <w:r w:rsidRPr="00440EF8">
              <w:rPr>
                <w:b/>
                <w:sz w:val="22"/>
              </w:rPr>
              <w:t>No.</w:t>
            </w:r>
          </w:p>
        </w:tc>
        <w:tc>
          <w:tcPr>
            <w:tcW w:w="4678" w:type="dxa"/>
            <w:shd w:val="clear" w:color="auto" w:fill="8DB3E2" w:themeFill="text2" w:themeFillTint="66"/>
          </w:tcPr>
          <w:p w:rsidR="00440EF8" w:rsidRPr="00440EF8" w:rsidRDefault="00440EF8" w:rsidP="005F7F51">
            <w:pPr>
              <w:rPr>
                <w:b/>
                <w:sz w:val="22"/>
              </w:rPr>
            </w:pPr>
            <w:r w:rsidRPr="00440EF8">
              <w:rPr>
                <w:b/>
                <w:sz w:val="22"/>
              </w:rPr>
              <w:t>Issue</w:t>
            </w:r>
          </w:p>
        </w:tc>
        <w:tc>
          <w:tcPr>
            <w:tcW w:w="5387" w:type="dxa"/>
            <w:shd w:val="clear" w:color="auto" w:fill="8DB3E2" w:themeFill="text2" w:themeFillTint="66"/>
          </w:tcPr>
          <w:p w:rsidR="00440EF8" w:rsidRPr="00440EF8" w:rsidRDefault="00440EF8" w:rsidP="005F7F51">
            <w:pPr>
              <w:rPr>
                <w:b/>
                <w:sz w:val="22"/>
              </w:rPr>
            </w:pPr>
            <w:r w:rsidRPr="00440EF8">
              <w:rPr>
                <w:b/>
                <w:sz w:val="22"/>
              </w:rPr>
              <w:t>Observation</w:t>
            </w:r>
          </w:p>
        </w:tc>
      </w:tr>
      <w:tr w:rsidR="00357694" w:rsidTr="005F7F51">
        <w:tc>
          <w:tcPr>
            <w:tcW w:w="567" w:type="dxa"/>
          </w:tcPr>
          <w:p w:rsidR="00357694" w:rsidRPr="00640E68" w:rsidRDefault="00357694" w:rsidP="005F7F51">
            <w:pPr>
              <w:jc w:val="center"/>
              <w:rPr>
                <w:sz w:val="22"/>
              </w:rPr>
            </w:pPr>
            <w:r>
              <w:rPr>
                <w:sz w:val="22"/>
              </w:rPr>
              <w:t>1</w:t>
            </w:r>
          </w:p>
        </w:tc>
        <w:tc>
          <w:tcPr>
            <w:tcW w:w="4678" w:type="dxa"/>
          </w:tcPr>
          <w:p w:rsidR="00357694" w:rsidRPr="00AD5666" w:rsidRDefault="00357694" w:rsidP="00357694">
            <w:r w:rsidRPr="00AD5666">
              <w:t>Is there sufficient demand, within the project area, for decentralised treatment services?</w:t>
            </w:r>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2</w:t>
            </w:r>
          </w:p>
        </w:tc>
        <w:tc>
          <w:tcPr>
            <w:tcW w:w="4678" w:type="dxa"/>
          </w:tcPr>
          <w:p w:rsidR="00357694" w:rsidRPr="00AD5666" w:rsidRDefault="00357694" w:rsidP="00357694">
            <w:r w:rsidRPr="00AD5666">
              <w:t>(</w:t>
            </w:r>
            <w:r w:rsidRPr="00357694">
              <w:rPr>
                <w:i/>
              </w:rPr>
              <w:t>If not</w:t>
            </w:r>
            <w:r w:rsidRPr="00AD5666">
              <w:t xml:space="preserve">) Are there neighbouring areas (preferably areas which can be serviced by Sanitation Teams) that could provide the sludge needed to improve the operation of the DTF?  </w:t>
            </w:r>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3</w:t>
            </w:r>
          </w:p>
        </w:tc>
        <w:tc>
          <w:tcPr>
            <w:tcW w:w="4678" w:type="dxa"/>
          </w:tcPr>
          <w:p w:rsidR="00357694" w:rsidRPr="00AD5666" w:rsidRDefault="00357694" w:rsidP="00357694">
            <w:r w:rsidRPr="00AD5666">
              <w:t xml:space="preserve">What is the expected demand in terms of type of treatment (and required facility) based on the current and expected mix of toilets (e.g. traditional pit latrines, VIPs, UDDTs) and the types of sludge they produce? </w:t>
            </w:r>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4</w:t>
            </w:r>
          </w:p>
        </w:tc>
        <w:tc>
          <w:tcPr>
            <w:tcW w:w="4678" w:type="dxa"/>
          </w:tcPr>
          <w:p w:rsidR="00357694" w:rsidRPr="00AD5666" w:rsidRDefault="00357694" w:rsidP="00357694">
            <w:r w:rsidRPr="00AD5666">
              <w:t xml:space="preserve">Is there likely to be a demand for treatment services emerging from </w:t>
            </w:r>
            <w:r w:rsidRPr="00357694">
              <w:rPr>
                <w:u w:val="single"/>
              </w:rPr>
              <w:t>outside</w:t>
            </w:r>
            <w:r w:rsidRPr="00AD5666">
              <w:t xml:space="preserve"> the proposed project area (e.g. vacuum tanker trucks servicing other areas)? </w:t>
            </w:r>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5</w:t>
            </w:r>
          </w:p>
        </w:tc>
        <w:tc>
          <w:tcPr>
            <w:tcW w:w="4678" w:type="dxa"/>
          </w:tcPr>
          <w:p w:rsidR="00357694" w:rsidRPr="00AD5666" w:rsidRDefault="00357694" w:rsidP="00357694">
            <w:r w:rsidRPr="00AD5666">
              <w:t>Are there neighbouring areas with sustainable treatment capacity that may lead to the decision not to construct a DTF?  (</w:t>
            </w:r>
            <w:r w:rsidRPr="00357694">
              <w:rPr>
                <w:i/>
              </w:rPr>
              <w:t>consider distance, transport requirements and capacity</w:t>
            </w:r>
            <w:r w:rsidRPr="00AD5666">
              <w:t>).</w:t>
            </w:r>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6</w:t>
            </w:r>
          </w:p>
        </w:tc>
        <w:tc>
          <w:tcPr>
            <w:tcW w:w="4678" w:type="dxa"/>
          </w:tcPr>
          <w:p w:rsidR="00357694" w:rsidRPr="00AD5666" w:rsidRDefault="00357694" w:rsidP="00357694">
            <w:r w:rsidRPr="00AD5666">
              <w:t>Is the site well chosen (appropriate) in terms of (1</w:t>
            </w:r>
            <w:proofErr w:type="gramStart"/>
            <w:r w:rsidRPr="00AD5666">
              <w:t>)  town</w:t>
            </w:r>
            <w:proofErr w:type="gramEnd"/>
            <w:r w:rsidRPr="00AD5666">
              <w:t xml:space="preserve"> planning, (2) landownership,  (3) legal constraints, (4) access, (5) environmental concerns, (5) size, (6) surrounding habitations, (7) topography, (8) wastewater disposal, (8)  proximity to the market for treatment services)?</w:t>
            </w:r>
          </w:p>
        </w:tc>
        <w:tc>
          <w:tcPr>
            <w:tcW w:w="5387" w:type="dxa"/>
          </w:tcPr>
          <w:p w:rsidR="00357694" w:rsidRPr="00640E68" w:rsidRDefault="00357694" w:rsidP="005F7F51">
            <w:pPr>
              <w:jc w:val="left"/>
              <w:rPr>
                <w:sz w:val="22"/>
              </w:rPr>
            </w:pPr>
          </w:p>
        </w:tc>
      </w:tr>
      <w:tr w:rsidR="00357694" w:rsidTr="005F7F51">
        <w:tc>
          <w:tcPr>
            <w:tcW w:w="567" w:type="dxa"/>
          </w:tcPr>
          <w:p w:rsidR="00357694" w:rsidRDefault="00357694" w:rsidP="005F7F51">
            <w:pPr>
              <w:jc w:val="center"/>
              <w:rPr>
                <w:sz w:val="22"/>
              </w:rPr>
            </w:pPr>
            <w:r>
              <w:rPr>
                <w:sz w:val="22"/>
              </w:rPr>
              <w:t>7</w:t>
            </w:r>
          </w:p>
        </w:tc>
        <w:tc>
          <w:tcPr>
            <w:tcW w:w="4678" w:type="dxa"/>
          </w:tcPr>
          <w:p w:rsidR="00357694" w:rsidRPr="00AD5666" w:rsidRDefault="00357694" w:rsidP="00357694">
            <w:r w:rsidRPr="00AD5666">
              <w:t>(</w:t>
            </w:r>
            <w:r w:rsidRPr="00357694">
              <w:rPr>
                <w:i/>
              </w:rPr>
              <w:t>If not</w:t>
            </w:r>
            <w:r w:rsidRPr="00AD5666">
              <w:t xml:space="preserve">) Are there alternative sites that should be considered? </w:t>
            </w:r>
          </w:p>
        </w:tc>
        <w:tc>
          <w:tcPr>
            <w:tcW w:w="5387" w:type="dxa"/>
          </w:tcPr>
          <w:p w:rsidR="00357694" w:rsidRPr="00640E68" w:rsidRDefault="00357694" w:rsidP="005F7F51">
            <w:pPr>
              <w:jc w:val="left"/>
              <w:rPr>
                <w:sz w:val="22"/>
              </w:rPr>
            </w:pPr>
          </w:p>
        </w:tc>
      </w:tr>
      <w:tr w:rsidR="00357694" w:rsidTr="005F7F51">
        <w:tc>
          <w:tcPr>
            <w:tcW w:w="567" w:type="dxa"/>
          </w:tcPr>
          <w:p w:rsidR="00357694" w:rsidRDefault="00357694" w:rsidP="005F7F51">
            <w:pPr>
              <w:jc w:val="center"/>
              <w:rPr>
                <w:sz w:val="22"/>
              </w:rPr>
            </w:pPr>
            <w:r>
              <w:rPr>
                <w:sz w:val="22"/>
              </w:rPr>
              <w:t>8</w:t>
            </w:r>
          </w:p>
        </w:tc>
        <w:tc>
          <w:tcPr>
            <w:tcW w:w="4678" w:type="dxa"/>
          </w:tcPr>
          <w:p w:rsidR="00357694" w:rsidRPr="00AD5666" w:rsidRDefault="00357694" w:rsidP="00357694">
            <w:r w:rsidRPr="00AD5666">
              <w:t>Is there sufficient demand, within the project area, for decentralised treatment services?</w:t>
            </w:r>
          </w:p>
        </w:tc>
        <w:tc>
          <w:tcPr>
            <w:tcW w:w="5387" w:type="dxa"/>
          </w:tcPr>
          <w:p w:rsidR="00357694" w:rsidRPr="00640E68" w:rsidRDefault="00357694" w:rsidP="005F7F51">
            <w:pPr>
              <w:jc w:val="left"/>
              <w:rPr>
                <w:sz w:val="22"/>
              </w:rPr>
            </w:pPr>
          </w:p>
        </w:tc>
      </w:tr>
    </w:tbl>
    <w:p w:rsidR="00357694" w:rsidRDefault="00357694"/>
    <w:p w:rsidR="00357694" w:rsidRDefault="00357694"/>
    <w:p w:rsidR="00357694" w:rsidRDefault="00357694" w:rsidP="00357694">
      <w:pPr>
        <w:pStyle w:val="berschrift1"/>
        <w:numPr>
          <w:ilvl w:val="0"/>
          <w:numId w:val="0"/>
        </w:numPr>
      </w:pPr>
      <w:r>
        <w:lastRenderedPageBreak/>
        <w:t>Decentralised treatment assessment (continued)</w:t>
      </w:r>
    </w:p>
    <w:tbl>
      <w:tblPr>
        <w:tblStyle w:val="Tabellenraster"/>
        <w:tblW w:w="10632" w:type="dxa"/>
        <w:tblInd w:w="-601" w:type="dxa"/>
        <w:tblLook w:val="04A0" w:firstRow="1" w:lastRow="0" w:firstColumn="1" w:lastColumn="0" w:noHBand="0" w:noVBand="1"/>
      </w:tblPr>
      <w:tblGrid>
        <w:gridCol w:w="567"/>
        <w:gridCol w:w="4678"/>
        <w:gridCol w:w="5387"/>
      </w:tblGrid>
      <w:tr w:rsidR="00357694" w:rsidTr="00357694">
        <w:tc>
          <w:tcPr>
            <w:tcW w:w="567" w:type="dxa"/>
            <w:shd w:val="clear" w:color="auto" w:fill="C4BC96" w:themeFill="background2" w:themeFillShade="BF"/>
          </w:tcPr>
          <w:p w:rsidR="00357694" w:rsidRPr="00440EF8" w:rsidRDefault="00357694" w:rsidP="005F7F51">
            <w:pPr>
              <w:jc w:val="center"/>
              <w:rPr>
                <w:b/>
                <w:sz w:val="22"/>
              </w:rPr>
            </w:pPr>
            <w:r w:rsidRPr="00440EF8">
              <w:rPr>
                <w:b/>
                <w:sz w:val="22"/>
              </w:rPr>
              <w:t>No.</w:t>
            </w:r>
          </w:p>
        </w:tc>
        <w:tc>
          <w:tcPr>
            <w:tcW w:w="4678" w:type="dxa"/>
            <w:shd w:val="clear" w:color="auto" w:fill="C4BC96" w:themeFill="background2" w:themeFillShade="BF"/>
          </w:tcPr>
          <w:p w:rsidR="00357694" w:rsidRPr="00440EF8" w:rsidRDefault="00357694" w:rsidP="005F7F51">
            <w:pPr>
              <w:rPr>
                <w:b/>
                <w:sz w:val="22"/>
              </w:rPr>
            </w:pPr>
            <w:r w:rsidRPr="00440EF8">
              <w:rPr>
                <w:b/>
                <w:sz w:val="22"/>
              </w:rPr>
              <w:t>Issue</w:t>
            </w:r>
          </w:p>
        </w:tc>
        <w:tc>
          <w:tcPr>
            <w:tcW w:w="5387" w:type="dxa"/>
            <w:shd w:val="clear" w:color="auto" w:fill="C4BC96" w:themeFill="background2" w:themeFillShade="BF"/>
          </w:tcPr>
          <w:p w:rsidR="00357694" w:rsidRPr="00440EF8" w:rsidRDefault="00357694" w:rsidP="005F7F51">
            <w:pPr>
              <w:rPr>
                <w:b/>
                <w:sz w:val="22"/>
              </w:rPr>
            </w:pPr>
            <w:r w:rsidRPr="00440EF8">
              <w:rPr>
                <w:b/>
                <w:sz w:val="22"/>
              </w:rPr>
              <w:t>Observation</w:t>
            </w:r>
          </w:p>
        </w:tc>
      </w:tr>
      <w:tr w:rsidR="00357694" w:rsidTr="005F7F51">
        <w:tc>
          <w:tcPr>
            <w:tcW w:w="567" w:type="dxa"/>
          </w:tcPr>
          <w:p w:rsidR="00357694" w:rsidRDefault="00357694" w:rsidP="005F7F51">
            <w:pPr>
              <w:jc w:val="center"/>
              <w:rPr>
                <w:sz w:val="22"/>
              </w:rPr>
            </w:pPr>
            <w:r>
              <w:rPr>
                <w:sz w:val="22"/>
              </w:rPr>
              <w:t>9</w:t>
            </w:r>
          </w:p>
        </w:tc>
        <w:tc>
          <w:tcPr>
            <w:tcW w:w="4678" w:type="dxa"/>
          </w:tcPr>
          <w:p w:rsidR="00357694" w:rsidRPr="00AD5666" w:rsidRDefault="00357694" w:rsidP="00357694">
            <w:r w:rsidRPr="00AD5666">
              <w:t>(</w:t>
            </w:r>
            <w:r w:rsidRPr="00357694">
              <w:rPr>
                <w:i/>
              </w:rPr>
              <w:t>If not</w:t>
            </w:r>
            <w:r w:rsidRPr="00AD5666">
              <w:t xml:space="preserve">) Are there neighbouring areas (preferably areas which can be serviced by Sanitation Teams) that could provide the sludge needed to improve the operation of the DTF?  </w:t>
            </w:r>
          </w:p>
        </w:tc>
        <w:tc>
          <w:tcPr>
            <w:tcW w:w="5387" w:type="dxa"/>
          </w:tcPr>
          <w:p w:rsidR="00357694" w:rsidRPr="00640E68" w:rsidRDefault="00357694" w:rsidP="005F7F51">
            <w:pPr>
              <w:jc w:val="left"/>
              <w:rPr>
                <w:sz w:val="22"/>
              </w:rPr>
            </w:pPr>
          </w:p>
        </w:tc>
      </w:tr>
      <w:tr w:rsidR="00357694" w:rsidTr="005F7F51">
        <w:tc>
          <w:tcPr>
            <w:tcW w:w="567" w:type="dxa"/>
          </w:tcPr>
          <w:p w:rsidR="00357694" w:rsidRDefault="00357694" w:rsidP="005F7F51">
            <w:pPr>
              <w:jc w:val="center"/>
              <w:rPr>
                <w:sz w:val="22"/>
              </w:rPr>
            </w:pPr>
            <w:r>
              <w:rPr>
                <w:sz w:val="22"/>
              </w:rPr>
              <w:t>10</w:t>
            </w:r>
          </w:p>
        </w:tc>
        <w:tc>
          <w:tcPr>
            <w:tcW w:w="4678" w:type="dxa"/>
          </w:tcPr>
          <w:p w:rsidR="00357694" w:rsidRPr="00AD5666" w:rsidRDefault="00357694" w:rsidP="00357694">
            <w:r w:rsidRPr="00AD5666">
              <w:t xml:space="preserve">What is the expected demand in terms of type of treatment (and required facility) based on the current and expected mix of toilets (e.g. traditional pit latrines, VIPs, UDDTs) and the types of sludge they produce? </w:t>
            </w:r>
          </w:p>
        </w:tc>
        <w:tc>
          <w:tcPr>
            <w:tcW w:w="5387" w:type="dxa"/>
          </w:tcPr>
          <w:p w:rsidR="00357694" w:rsidRPr="00640E68" w:rsidRDefault="00357694" w:rsidP="005F7F51">
            <w:pPr>
              <w:jc w:val="left"/>
              <w:rPr>
                <w:sz w:val="22"/>
              </w:rPr>
            </w:pPr>
          </w:p>
        </w:tc>
      </w:tr>
      <w:tr w:rsidR="00357694" w:rsidTr="005F7F51">
        <w:tc>
          <w:tcPr>
            <w:tcW w:w="567" w:type="dxa"/>
          </w:tcPr>
          <w:p w:rsidR="00357694" w:rsidRDefault="00357694" w:rsidP="005F7F51">
            <w:pPr>
              <w:jc w:val="center"/>
              <w:rPr>
                <w:sz w:val="22"/>
              </w:rPr>
            </w:pPr>
            <w:r>
              <w:rPr>
                <w:sz w:val="22"/>
              </w:rPr>
              <w:t>11</w:t>
            </w:r>
          </w:p>
        </w:tc>
        <w:tc>
          <w:tcPr>
            <w:tcW w:w="4678" w:type="dxa"/>
          </w:tcPr>
          <w:p w:rsidR="00357694" w:rsidRPr="00AD5666" w:rsidRDefault="00357694" w:rsidP="00357694">
            <w:r w:rsidRPr="00AD5666">
              <w:t xml:space="preserve">Is there likely to be a demand for treatment services emerging from </w:t>
            </w:r>
            <w:r w:rsidRPr="00357694">
              <w:rPr>
                <w:u w:val="single"/>
              </w:rPr>
              <w:t>outside</w:t>
            </w:r>
            <w:r w:rsidRPr="00AD5666">
              <w:t xml:space="preserve"> the proposed project area (e.g. vacuum tanker trucks servicing other areas)? </w:t>
            </w:r>
          </w:p>
        </w:tc>
        <w:tc>
          <w:tcPr>
            <w:tcW w:w="5387" w:type="dxa"/>
          </w:tcPr>
          <w:p w:rsidR="00357694" w:rsidRPr="00640E68" w:rsidRDefault="00357694" w:rsidP="005F7F51">
            <w:pPr>
              <w:jc w:val="left"/>
              <w:rPr>
                <w:sz w:val="22"/>
              </w:rPr>
            </w:pPr>
          </w:p>
        </w:tc>
      </w:tr>
      <w:tr w:rsidR="00357694" w:rsidTr="005F7F51">
        <w:tc>
          <w:tcPr>
            <w:tcW w:w="567" w:type="dxa"/>
          </w:tcPr>
          <w:p w:rsidR="00357694" w:rsidRDefault="00357694" w:rsidP="005F7F51">
            <w:pPr>
              <w:jc w:val="center"/>
              <w:rPr>
                <w:sz w:val="22"/>
              </w:rPr>
            </w:pPr>
            <w:r>
              <w:rPr>
                <w:sz w:val="22"/>
              </w:rPr>
              <w:t>12</w:t>
            </w:r>
          </w:p>
        </w:tc>
        <w:tc>
          <w:tcPr>
            <w:tcW w:w="4678" w:type="dxa"/>
          </w:tcPr>
          <w:p w:rsidR="00357694" w:rsidRPr="00AD5666" w:rsidRDefault="00357694" w:rsidP="00357694">
            <w:r w:rsidRPr="00AD5666">
              <w:t>Are there neighbouring areas with sustainable treatment capacity that may lead to the decision not to construct a DTF?  (</w:t>
            </w:r>
            <w:r w:rsidRPr="00357694">
              <w:rPr>
                <w:i/>
              </w:rPr>
              <w:t>consider distance, transport requirements and capacity</w:t>
            </w:r>
            <w:r w:rsidRPr="00AD5666">
              <w:t>).</w:t>
            </w:r>
          </w:p>
        </w:tc>
        <w:tc>
          <w:tcPr>
            <w:tcW w:w="5387" w:type="dxa"/>
          </w:tcPr>
          <w:p w:rsidR="00357694" w:rsidRPr="00640E68" w:rsidRDefault="00357694" w:rsidP="005F7F51">
            <w:pPr>
              <w:jc w:val="left"/>
              <w:rPr>
                <w:sz w:val="22"/>
              </w:rPr>
            </w:pPr>
          </w:p>
        </w:tc>
      </w:tr>
      <w:tr w:rsidR="00357694" w:rsidTr="005F7F51">
        <w:tc>
          <w:tcPr>
            <w:tcW w:w="567" w:type="dxa"/>
          </w:tcPr>
          <w:p w:rsidR="00357694" w:rsidRDefault="00357694" w:rsidP="005F7F51">
            <w:pPr>
              <w:jc w:val="center"/>
              <w:rPr>
                <w:sz w:val="22"/>
              </w:rPr>
            </w:pPr>
            <w:r>
              <w:rPr>
                <w:sz w:val="22"/>
              </w:rPr>
              <w:t>13</w:t>
            </w:r>
          </w:p>
        </w:tc>
        <w:tc>
          <w:tcPr>
            <w:tcW w:w="4678" w:type="dxa"/>
          </w:tcPr>
          <w:p w:rsidR="00357694" w:rsidRPr="00AD5666" w:rsidRDefault="00357694" w:rsidP="00357694">
            <w:r w:rsidRPr="00AD5666">
              <w:t>Is the site well chosen (appropriate) in terms of (1</w:t>
            </w:r>
            <w:proofErr w:type="gramStart"/>
            <w:r w:rsidRPr="00AD5666">
              <w:t>)  town</w:t>
            </w:r>
            <w:proofErr w:type="gramEnd"/>
            <w:r w:rsidRPr="00AD5666">
              <w:t xml:space="preserve"> planning, (2) landownership,  (3) legal constraints, (4) access, (5) environmental concerns, (5) size, (6) surrounding habitations, (7) topography, (8) wastewater disposal, (8)  proximity to the market for treatment services)?</w:t>
            </w:r>
          </w:p>
        </w:tc>
        <w:tc>
          <w:tcPr>
            <w:tcW w:w="5387" w:type="dxa"/>
          </w:tcPr>
          <w:p w:rsidR="00357694" w:rsidRPr="00640E68" w:rsidRDefault="00357694" w:rsidP="005F7F51">
            <w:pPr>
              <w:jc w:val="left"/>
              <w:rPr>
                <w:sz w:val="22"/>
              </w:rPr>
            </w:pPr>
          </w:p>
        </w:tc>
      </w:tr>
    </w:tbl>
    <w:p w:rsidR="00AF6F36" w:rsidRDefault="00AF6F36" w:rsidP="00AF6F36"/>
    <w:p w:rsidR="00357694" w:rsidRDefault="00357694">
      <w:pPr>
        <w:spacing w:before="0" w:after="200" w:line="276" w:lineRule="auto"/>
        <w:jc w:val="left"/>
      </w:pPr>
      <w:r>
        <w:br w:type="page"/>
      </w:r>
    </w:p>
    <w:p w:rsidR="00AF6F36" w:rsidRDefault="00AF6F36" w:rsidP="00AF6F36">
      <w:pPr>
        <w:pStyle w:val="berschrift1"/>
      </w:pPr>
      <w:r>
        <w:lastRenderedPageBreak/>
        <w:t>Centralised treatment assessment</w:t>
      </w:r>
      <w:r w:rsidR="00357694">
        <w:t xml:space="preserve"> </w:t>
      </w:r>
    </w:p>
    <w:tbl>
      <w:tblPr>
        <w:tblStyle w:val="Tabellenraster"/>
        <w:tblW w:w="10632" w:type="dxa"/>
        <w:tblInd w:w="-601" w:type="dxa"/>
        <w:tblLook w:val="04A0" w:firstRow="1" w:lastRow="0" w:firstColumn="1" w:lastColumn="0" w:noHBand="0" w:noVBand="1"/>
      </w:tblPr>
      <w:tblGrid>
        <w:gridCol w:w="567"/>
        <w:gridCol w:w="4678"/>
        <w:gridCol w:w="5387"/>
      </w:tblGrid>
      <w:tr w:rsidR="00440EF8" w:rsidTr="005F7F51">
        <w:tc>
          <w:tcPr>
            <w:tcW w:w="567" w:type="dxa"/>
            <w:shd w:val="clear" w:color="auto" w:fill="8DB3E2" w:themeFill="text2" w:themeFillTint="66"/>
          </w:tcPr>
          <w:p w:rsidR="00440EF8" w:rsidRPr="00440EF8" w:rsidRDefault="00440EF8" w:rsidP="005F7F51">
            <w:pPr>
              <w:jc w:val="center"/>
              <w:rPr>
                <w:b/>
                <w:sz w:val="22"/>
              </w:rPr>
            </w:pPr>
            <w:r w:rsidRPr="00440EF8">
              <w:rPr>
                <w:b/>
                <w:sz w:val="22"/>
              </w:rPr>
              <w:t>No.</w:t>
            </w:r>
          </w:p>
        </w:tc>
        <w:tc>
          <w:tcPr>
            <w:tcW w:w="4678" w:type="dxa"/>
            <w:shd w:val="clear" w:color="auto" w:fill="8DB3E2" w:themeFill="text2" w:themeFillTint="66"/>
          </w:tcPr>
          <w:p w:rsidR="00440EF8" w:rsidRPr="00440EF8" w:rsidRDefault="00440EF8" w:rsidP="005F7F51">
            <w:pPr>
              <w:rPr>
                <w:b/>
                <w:sz w:val="22"/>
              </w:rPr>
            </w:pPr>
            <w:r w:rsidRPr="00440EF8">
              <w:rPr>
                <w:b/>
                <w:sz w:val="22"/>
              </w:rPr>
              <w:t>Issue</w:t>
            </w:r>
          </w:p>
        </w:tc>
        <w:tc>
          <w:tcPr>
            <w:tcW w:w="5387" w:type="dxa"/>
            <w:shd w:val="clear" w:color="auto" w:fill="8DB3E2" w:themeFill="text2" w:themeFillTint="66"/>
          </w:tcPr>
          <w:p w:rsidR="00440EF8" w:rsidRPr="00440EF8" w:rsidRDefault="00440EF8" w:rsidP="005F7F51">
            <w:pPr>
              <w:rPr>
                <w:b/>
                <w:sz w:val="22"/>
              </w:rPr>
            </w:pPr>
            <w:r w:rsidRPr="00440EF8">
              <w:rPr>
                <w:b/>
                <w:sz w:val="22"/>
              </w:rPr>
              <w:t>Observation</w:t>
            </w:r>
          </w:p>
        </w:tc>
      </w:tr>
      <w:tr w:rsidR="00357694" w:rsidTr="005F7F51">
        <w:tc>
          <w:tcPr>
            <w:tcW w:w="567" w:type="dxa"/>
          </w:tcPr>
          <w:p w:rsidR="00357694" w:rsidRPr="00640E68" w:rsidRDefault="00357694" w:rsidP="005F7F51">
            <w:pPr>
              <w:jc w:val="center"/>
              <w:rPr>
                <w:sz w:val="22"/>
              </w:rPr>
            </w:pPr>
            <w:r>
              <w:rPr>
                <w:sz w:val="22"/>
              </w:rPr>
              <w:t>1</w:t>
            </w:r>
          </w:p>
        </w:tc>
        <w:tc>
          <w:tcPr>
            <w:tcW w:w="4678" w:type="dxa"/>
          </w:tcPr>
          <w:p w:rsidR="00357694" w:rsidRPr="00563986" w:rsidRDefault="00357694" w:rsidP="00357694">
            <w:r w:rsidRPr="00563986">
              <w:t xml:space="preserve">What is the capacity of the sewage treatment works? </w:t>
            </w:r>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2</w:t>
            </w:r>
          </w:p>
        </w:tc>
        <w:tc>
          <w:tcPr>
            <w:tcW w:w="4678" w:type="dxa"/>
          </w:tcPr>
          <w:p w:rsidR="00357694" w:rsidRPr="00563986" w:rsidRDefault="00357694" w:rsidP="00357694">
            <w:r w:rsidRPr="00563986">
              <w:t xml:space="preserve">Are the sewage treatment works fully operational? </w:t>
            </w:r>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3</w:t>
            </w:r>
          </w:p>
        </w:tc>
        <w:tc>
          <w:tcPr>
            <w:tcW w:w="4678" w:type="dxa"/>
          </w:tcPr>
          <w:p w:rsidR="00357694" w:rsidRPr="00563986" w:rsidRDefault="00357694" w:rsidP="00357694">
            <w:r w:rsidRPr="00563986">
              <w:t>What is the quality of the effluent which is discharged in the environment? (</w:t>
            </w:r>
            <w:r w:rsidRPr="00357694">
              <w:rPr>
                <w:i/>
              </w:rPr>
              <w:t>Please ask for effluent characteristics based on laboratory test results</w:t>
            </w:r>
            <w:r w:rsidRPr="00563986">
              <w:t>)</w:t>
            </w:r>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4</w:t>
            </w:r>
          </w:p>
        </w:tc>
        <w:tc>
          <w:tcPr>
            <w:tcW w:w="4678" w:type="dxa"/>
          </w:tcPr>
          <w:p w:rsidR="00357694" w:rsidRPr="00563986" w:rsidRDefault="00357694" w:rsidP="00357694">
            <w:r w:rsidRPr="00563986">
              <w:t xml:space="preserve">Can the existing treatment facility be used to cater for the sludge [existing toilets and </w:t>
            </w:r>
            <w:proofErr w:type="spellStart"/>
            <w:r w:rsidRPr="00563986">
              <w:t>SafiSan</w:t>
            </w:r>
            <w:proofErr w:type="spellEnd"/>
            <w:r w:rsidRPr="00563986">
              <w:t xml:space="preserve"> toilets (linked to the sewer of </w:t>
            </w:r>
            <w:proofErr w:type="gramStart"/>
            <w:r w:rsidRPr="00563986">
              <w:t>UDDTs)].</w:t>
            </w:r>
            <w:proofErr w:type="gramEnd"/>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5</w:t>
            </w:r>
          </w:p>
        </w:tc>
        <w:tc>
          <w:tcPr>
            <w:tcW w:w="4678" w:type="dxa"/>
          </w:tcPr>
          <w:p w:rsidR="00357694" w:rsidRPr="00563986" w:rsidRDefault="00357694" w:rsidP="00357694">
            <w:r w:rsidRPr="00563986">
              <w:t xml:space="preserve">What is the capacity of the sewage treatment works? </w:t>
            </w:r>
          </w:p>
        </w:tc>
        <w:tc>
          <w:tcPr>
            <w:tcW w:w="5387" w:type="dxa"/>
          </w:tcPr>
          <w:p w:rsidR="00357694" w:rsidRPr="00640E68" w:rsidRDefault="00357694" w:rsidP="005F7F51">
            <w:pPr>
              <w:jc w:val="left"/>
              <w:rPr>
                <w:sz w:val="22"/>
              </w:rPr>
            </w:pPr>
          </w:p>
        </w:tc>
      </w:tr>
      <w:tr w:rsidR="00357694" w:rsidTr="005F7F51">
        <w:tc>
          <w:tcPr>
            <w:tcW w:w="567" w:type="dxa"/>
          </w:tcPr>
          <w:p w:rsidR="00357694" w:rsidRPr="00640E68" w:rsidRDefault="00357694" w:rsidP="005F7F51">
            <w:pPr>
              <w:jc w:val="center"/>
              <w:rPr>
                <w:sz w:val="22"/>
              </w:rPr>
            </w:pPr>
            <w:r>
              <w:rPr>
                <w:sz w:val="22"/>
              </w:rPr>
              <w:t>6</w:t>
            </w:r>
          </w:p>
        </w:tc>
        <w:tc>
          <w:tcPr>
            <w:tcW w:w="4678" w:type="dxa"/>
          </w:tcPr>
          <w:p w:rsidR="00357694" w:rsidRPr="00563986" w:rsidRDefault="00357694" w:rsidP="00357694">
            <w:r w:rsidRPr="00563986">
              <w:t xml:space="preserve">Are the sewage treatment works fully operational? </w:t>
            </w:r>
          </w:p>
        </w:tc>
        <w:tc>
          <w:tcPr>
            <w:tcW w:w="5387" w:type="dxa"/>
          </w:tcPr>
          <w:p w:rsidR="00357694" w:rsidRPr="00640E68" w:rsidRDefault="00357694" w:rsidP="005F7F51">
            <w:pPr>
              <w:jc w:val="left"/>
              <w:rPr>
                <w:sz w:val="22"/>
              </w:rPr>
            </w:pPr>
          </w:p>
        </w:tc>
      </w:tr>
    </w:tbl>
    <w:p w:rsidR="00AF6F36" w:rsidRDefault="00AF6F36" w:rsidP="00AF6F36"/>
    <w:p w:rsidR="00357694" w:rsidRDefault="00357694">
      <w:pPr>
        <w:spacing w:before="0" w:after="200" w:line="276" w:lineRule="auto"/>
        <w:jc w:val="left"/>
      </w:pPr>
      <w:r>
        <w:br w:type="page"/>
      </w:r>
    </w:p>
    <w:p w:rsidR="00AF6F36" w:rsidRDefault="00AF6F36" w:rsidP="00AF6F36">
      <w:pPr>
        <w:pStyle w:val="berschrift1"/>
      </w:pPr>
      <w:r>
        <w:lastRenderedPageBreak/>
        <w:t xml:space="preserve">Conclusion and recommendations </w:t>
      </w:r>
    </w:p>
    <w:tbl>
      <w:tblPr>
        <w:tblStyle w:val="Tabellenraster"/>
        <w:tblW w:w="10632" w:type="dxa"/>
        <w:tblInd w:w="-601" w:type="dxa"/>
        <w:tblLook w:val="04A0" w:firstRow="1" w:lastRow="0" w:firstColumn="1" w:lastColumn="0" w:noHBand="0" w:noVBand="1"/>
      </w:tblPr>
      <w:tblGrid>
        <w:gridCol w:w="567"/>
        <w:gridCol w:w="4678"/>
        <w:gridCol w:w="5387"/>
      </w:tblGrid>
      <w:tr w:rsidR="00440EF8" w:rsidTr="005F7F51">
        <w:tc>
          <w:tcPr>
            <w:tcW w:w="567" w:type="dxa"/>
            <w:shd w:val="clear" w:color="auto" w:fill="8DB3E2" w:themeFill="text2" w:themeFillTint="66"/>
          </w:tcPr>
          <w:p w:rsidR="00440EF8" w:rsidRPr="00440EF8" w:rsidRDefault="00440EF8" w:rsidP="005F7F51">
            <w:pPr>
              <w:jc w:val="center"/>
              <w:rPr>
                <w:b/>
                <w:sz w:val="22"/>
              </w:rPr>
            </w:pPr>
            <w:r w:rsidRPr="00440EF8">
              <w:rPr>
                <w:b/>
                <w:sz w:val="22"/>
              </w:rPr>
              <w:t>No.</w:t>
            </w:r>
          </w:p>
        </w:tc>
        <w:tc>
          <w:tcPr>
            <w:tcW w:w="4678" w:type="dxa"/>
            <w:shd w:val="clear" w:color="auto" w:fill="8DB3E2" w:themeFill="text2" w:themeFillTint="66"/>
          </w:tcPr>
          <w:p w:rsidR="00440EF8" w:rsidRPr="00440EF8" w:rsidRDefault="00440EF8" w:rsidP="005F7F51">
            <w:pPr>
              <w:rPr>
                <w:b/>
                <w:sz w:val="22"/>
              </w:rPr>
            </w:pPr>
            <w:r w:rsidRPr="00440EF8">
              <w:rPr>
                <w:b/>
                <w:sz w:val="22"/>
              </w:rPr>
              <w:t>Issue</w:t>
            </w:r>
          </w:p>
        </w:tc>
        <w:tc>
          <w:tcPr>
            <w:tcW w:w="5387" w:type="dxa"/>
            <w:shd w:val="clear" w:color="auto" w:fill="8DB3E2" w:themeFill="text2" w:themeFillTint="66"/>
          </w:tcPr>
          <w:p w:rsidR="00440EF8" w:rsidRPr="00440EF8" w:rsidRDefault="00440EF8" w:rsidP="005F7F51">
            <w:pPr>
              <w:rPr>
                <w:b/>
                <w:sz w:val="22"/>
              </w:rPr>
            </w:pPr>
            <w:r w:rsidRPr="00440EF8">
              <w:rPr>
                <w:b/>
                <w:sz w:val="22"/>
              </w:rPr>
              <w:t>Observation</w:t>
            </w:r>
          </w:p>
        </w:tc>
      </w:tr>
      <w:tr w:rsidR="00440EF8" w:rsidTr="005F7F51">
        <w:tc>
          <w:tcPr>
            <w:tcW w:w="567" w:type="dxa"/>
          </w:tcPr>
          <w:p w:rsidR="00440EF8" w:rsidRPr="00640E68" w:rsidRDefault="00440EF8" w:rsidP="005F7F51">
            <w:pPr>
              <w:jc w:val="center"/>
              <w:rPr>
                <w:sz w:val="22"/>
              </w:rPr>
            </w:pPr>
            <w:r>
              <w:rPr>
                <w:sz w:val="22"/>
              </w:rPr>
              <w:t>1</w:t>
            </w:r>
          </w:p>
        </w:tc>
        <w:tc>
          <w:tcPr>
            <w:tcW w:w="4678" w:type="dxa"/>
          </w:tcPr>
          <w:p w:rsidR="00440EF8" w:rsidRPr="00640E68" w:rsidRDefault="00440EF8" w:rsidP="005F7F51">
            <w:pPr>
              <w:jc w:val="left"/>
              <w:rPr>
                <w:sz w:val="22"/>
              </w:rPr>
            </w:pP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2</w:t>
            </w:r>
          </w:p>
        </w:tc>
        <w:tc>
          <w:tcPr>
            <w:tcW w:w="4678" w:type="dxa"/>
          </w:tcPr>
          <w:p w:rsidR="00440EF8" w:rsidRPr="00640E68" w:rsidRDefault="00440EF8" w:rsidP="005F7F51">
            <w:pPr>
              <w:jc w:val="left"/>
              <w:rPr>
                <w:sz w:val="22"/>
              </w:rPr>
            </w:pP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3</w:t>
            </w:r>
          </w:p>
        </w:tc>
        <w:tc>
          <w:tcPr>
            <w:tcW w:w="4678" w:type="dxa"/>
          </w:tcPr>
          <w:p w:rsidR="00440EF8" w:rsidRPr="00640E68" w:rsidRDefault="00440EF8" w:rsidP="005F7F51">
            <w:pPr>
              <w:jc w:val="left"/>
              <w:rPr>
                <w:sz w:val="22"/>
              </w:rPr>
            </w:pP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4</w:t>
            </w:r>
          </w:p>
        </w:tc>
        <w:tc>
          <w:tcPr>
            <w:tcW w:w="4678" w:type="dxa"/>
          </w:tcPr>
          <w:p w:rsidR="00440EF8" w:rsidRPr="00640E68" w:rsidRDefault="00440EF8" w:rsidP="005F7F51">
            <w:pPr>
              <w:jc w:val="left"/>
              <w:rPr>
                <w:sz w:val="22"/>
              </w:rPr>
            </w:pP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5</w:t>
            </w:r>
          </w:p>
        </w:tc>
        <w:tc>
          <w:tcPr>
            <w:tcW w:w="4678" w:type="dxa"/>
          </w:tcPr>
          <w:p w:rsidR="00440EF8" w:rsidRPr="00640E68" w:rsidRDefault="00440EF8" w:rsidP="005F7F51">
            <w:pPr>
              <w:jc w:val="left"/>
              <w:rPr>
                <w:sz w:val="22"/>
              </w:rPr>
            </w:pPr>
          </w:p>
        </w:tc>
        <w:tc>
          <w:tcPr>
            <w:tcW w:w="5387" w:type="dxa"/>
          </w:tcPr>
          <w:p w:rsidR="00440EF8" w:rsidRPr="00640E68" w:rsidRDefault="00440EF8" w:rsidP="005F7F51">
            <w:pPr>
              <w:jc w:val="left"/>
              <w:rPr>
                <w:sz w:val="22"/>
              </w:rPr>
            </w:pPr>
          </w:p>
        </w:tc>
      </w:tr>
      <w:tr w:rsidR="00440EF8" w:rsidTr="005F7F51">
        <w:tc>
          <w:tcPr>
            <w:tcW w:w="567" w:type="dxa"/>
          </w:tcPr>
          <w:p w:rsidR="00440EF8" w:rsidRPr="00640E68" w:rsidRDefault="00440EF8" w:rsidP="005F7F51">
            <w:pPr>
              <w:jc w:val="center"/>
              <w:rPr>
                <w:sz w:val="22"/>
              </w:rPr>
            </w:pPr>
            <w:r>
              <w:rPr>
                <w:sz w:val="22"/>
              </w:rPr>
              <w:t>6</w:t>
            </w:r>
          </w:p>
        </w:tc>
        <w:tc>
          <w:tcPr>
            <w:tcW w:w="4678" w:type="dxa"/>
          </w:tcPr>
          <w:p w:rsidR="00440EF8" w:rsidRPr="00640E68" w:rsidRDefault="00440EF8" w:rsidP="005F7F51">
            <w:pPr>
              <w:jc w:val="left"/>
              <w:rPr>
                <w:sz w:val="22"/>
              </w:rPr>
            </w:pPr>
          </w:p>
        </w:tc>
        <w:tc>
          <w:tcPr>
            <w:tcW w:w="5387" w:type="dxa"/>
          </w:tcPr>
          <w:p w:rsidR="00440EF8" w:rsidRPr="00640E68" w:rsidRDefault="00440EF8" w:rsidP="005F7F51">
            <w:pPr>
              <w:jc w:val="left"/>
              <w:rPr>
                <w:sz w:val="22"/>
              </w:rPr>
            </w:pPr>
          </w:p>
        </w:tc>
      </w:tr>
      <w:tr w:rsidR="00775F4B" w:rsidTr="005F7F51">
        <w:tc>
          <w:tcPr>
            <w:tcW w:w="567" w:type="dxa"/>
          </w:tcPr>
          <w:p w:rsidR="00775F4B" w:rsidRDefault="00775F4B" w:rsidP="005F7F51">
            <w:pPr>
              <w:jc w:val="center"/>
              <w:rPr>
                <w:sz w:val="22"/>
              </w:rPr>
            </w:pPr>
            <w:r>
              <w:rPr>
                <w:sz w:val="22"/>
              </w:rPr>
              <w:t>7</w:t>
            </w:r>
          </w:p>
        </w:tc>
        <w:tc>
          <w:tcPr>
            <w:tcW w:w="4678" w:type="dxa"/>
          </w:tcPr>
          <w:p w:rsidR="00775F4B" w:rsidRPr="00640E68" w:rsidRDefault="00775F4B" w:rsidP="005F7F51">
            <w:pPr>
              <w:jc w:val="left"/>
              <w:rPr>
                <w:sz w:val="22"/>
              </w:rPr>
            </w:pPr>
          </w:p>
        </w:tc>
        <w:tc>
          <w:tcPr>
            <w:tcW w:w="5387" w:type="dxa"/>
          </w:tcPr>
          <w:p w:rsidR="00775F4B" w:rsidRPr="00640E68" w:rsidRDefault="00775F4B" w:rsidP="005F7F51">
            <w:pPr>
              <w:jc w:val="left"/>
              <w:rPr>
                <w:sz w:val="22"/>
              </w:rPr>
            </w:pPr>
          </w:p>
        </w:tc>
      </w:tr>
      <w:tr w:rsidR="00775F4B" w:rsidTr="005F7F51">
        <w:tc>
          <w:tcPr>
            <w:tcW w:w="567" w:type="dxa"/>
          </w:tcPr>
          <w:p w:rsidR="00775F4B" w:rsidRDefault="00775F4B" w:rsidP="005F7F51">
            <w:pPr>
              <w:jc w:val="center"/>
              <w:rPr>
                <w:sz w:val="22"/>
              </w:rPr>
            </w:pPr>
            <w:r>
              <w:rPr>
                <w:sz w:val="22"/>
              </w:rPr>
              <w:t>8</w:t>
            </w:r>
          </w:p>
        </w:tc>
        <w:tc>
          <w:tcPr>
            <w:tcW w:w="4678" w:type="dxa"/>
          </w:tcPr>
          <w:p w:rsidR="00775F4B" w:rsidRPr="00640E68" w:rsidRDefault="00775F4B" w:rsidP="005F7F51">
            <w:pPr>
              <w:jc w:val="left"/>
              <w:rPr>
                <w:sz w:val="22"/>
              </w:rPr>
            </w:pPr>
          </w:p>
        </w:tc>
        <w:tc>
          <w:tcPr>
            <w:tcW w:w="5387" w:type="dxa"/>
          </w:tcPr>
          <w:p w:rsidR="00775F4B" w:rsidRPr="00640E68" w:rsidRDefault="00775F4B" w:rsidP="005F7F51">
            <w:pPr>
              <w:jc w:val="left"/>
              <w:rPr>
                <w:sz w:val="22"/>
              </w:rPr>
            </w:pPr>
          </w:p>
        </w:tc>
      </w:tr>
      <w:tr w:rsidR="00775F4B" w:rsidTr="005F7F51">
        <w:tc>
          <w:tcPr>
            <w:tcW w:w="567" w:type="dxa"/>
          </w:tcPr>
          <w:p w:rsidR="00775F4B" w:rsidRDefault="00775F4B" w:rsidP="005F7F51">
            <w:pPr>
              <w:jc w:val="center"/>
              <w:rPr>
                <w:sz w:val="22"/>
              </w:rPr>
            </w:pPr>
            <w:r>
              <w:rPr>
                <w:sz w:val="22"/>
              </w:rPr>
              <w:t>9</w:t>
            </w:r>
          </w:p>
        </w:tc>
        <w:tc>
          <w:tcPr>
            <w:tcW w:w="4678" w:type="dxa"/>
          </w:tcPr>
          <w:p w:rsidR="00775F4B" w:rsidRPr="00640E68" w:rsidRDefault="00775F4B" w:rsidP="005F7F51">
            <w:pPr>
              <w:jc w:val="left"/>
              <w:rPr>
                <w:sz w:val="22"/>
              </w:rPr>
            </w:pPr>
          </w:p>
        </w:tc>
        <w:tc>
          <w:tcPr>
            <w:tcW w:w="5387" w:type="dxa"/>
          </w:tcPr>
          <w:p w:rsidR="00775F4B" w:rsidRPr="00640E68" w:rsidRDefault="00775F4B" w:rsidP="005F7F51">
            <w:pPr>
              <w:jc w:val="left"/>
              <w:rPr>
                <w:sz w:val="22"/>
              </w:rPr>
            </w:pPr>
          </w:p>
        </w:tc>
      </w:tr>
      <w:tr w:rsidR="00775F4B" w:rsidTr="005F7F51">
        <w:tc>
          <w:tcPr>
            <w:tcW w:w="567" w:type="dxa"/>
          </w:tcPr>
          <w:p w:rsidR="00775F4B" w:rsidRDefault="00775F4B" w:rsidP="005F7F51">
            <w:pPr>
              <w:jc w:val="center"/>
              <w:rPr>
                <w:sz w:val="22"/>
              </w:rPr>
            </w:pPr>
            <w:r>
              <w:rPr>
                <w:sz w:val="22"/>
              </w:rPr>
              <w:t>10</w:t>
            </w:r>
          </w:p>
        </w:tc>
        <w:tc>
          <w:tcPr>
            <w:tcW w:w="4678" w:type="dxa"/>
          </w:tcPr>
          <w:p w:rsidR="00775F4B" w:rsidRPr="00640E68" w:rsidRDefault="00775F4B" w:rsidP="005F7F51">
            <w:pPr>
              <w:jc w:val="left"/>
              <w:rPr>
                <w:sz w:val="22"/>
              </w:rPr>
            </w:pPr>
          </w:p>
        </w:tc>
        <w:tc>
          <w:tcPr>
            <w:tcW w:w="5387" w:type="dxa"/>
          </w:tcPr>
          <w:p w:rsidR="00775F4B" w:rsidRPr="00640E68" w:rsidRDefault="00775F4B" w:rsidP="005F7F51">
            <w:pPr>
              <w:jc w:val="left"/>
              <w:rPr>
                <w:sz w:val="22"/>
              </w:rPr>
            </w:pPr>
          </w:p>
        </w:tc>
      </w:tr>
      <w:tr w:rsidR="00775F4B" w:rsidTr="005F7F51">
        <w:tc>
          <w:tcPr>
            <w:tcW w:w="567" w:type="dxa"/>
          </w:tcPr>
          <w:p w:rsidR="00775F4B" w:rsidRDefault="00775F4B" w:rsidP="005F7F51">
            <w:pPr>
              <w:jc w:val="center"/>
              <w:rPr>
                <w:sz w:val="22"/>
              </w:rPr>
            </w:pPr>
            <w:r>
              <w:rPr>
                <w:sz w:val="22"/>
              </w:rPr>
              <w:t>11</w:t>
            </w:r>
          </w:p>
        </w:tc>
        <w:tc>
          <w:tcPr>
            <w:tcW w:w="4678" w:type="dxa"/>
          </w:tcPr>
          <w:p w:rsidR="00775F4B" w:rsidRPr="00640E68" w:rsidRDefault="00775F4B" w:rsidP="005F7F51">
            <w:pPr>
              <w:jc w:val="left"/>
              <w:rPr>
                <w:sz w:val="22"/>
              </w:rPr>
            </w:pPr>
          </w:p>
        </w:tc>
        <w:tc>
          <w:tcPr>
            <w:tcW w:w="5387" w:type="dxa"/>
          </w:tcPr>
          <w:p w:rsidR="00775F4B" w:rsidRPr="00640E68" w:rsidRDefault="00775F4B" w:rsidP="005F7F51">
            <w:pPr>
              <w:jc w:val="left"/>
              <w:rPr>
                <w:sz w:val="22"/>
              </w:rPr>
            </w:pPr>
          </w:p>
        </w:tc>
      </w:tr>
    </w:tbl>
    <w:p w:rsidR="00440EF8" w:rsidRPr="00440EF8" w:rsidRDefault="00440EF8" w:rsidP="00440EF8"/>
    <w:sectPr w:rsidR="00440EF8" w:rsidRPr="00440EF8" w:rsidSect="00440EF8">
      <w:headerReference w:type="default" r:id="rId9"/>
      <w:footerReference w:type="default" r:id="rId10"/>
      <w:pgSz w:w="11906" w:h="16838"/>
      <w:pgMar w:top="706"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E5D" w:rsidRDefault="00B44E5D" w:rsidP="00BA370F">
      <w:pPr>
        <w:spacing w:before="0" w:after="0"/>
      </w:pPr>
      <w:r>
        <w:separator/>
      </w:r>
    </w:p>
  </w:endnote>
  <w:endnote w:type="continuationSeparator" w:id="0">
    <w:p w:rsidR="00B44E5D" w:rsidRDefault="00B44E5D" w:rsidP="00BA37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70F" w:rsidRPr="00BA370F" w:rsidRDefault="00BA370F">
    <w:pPr>
      <w:pStyle w:val="Fuzeile"/>
      <w:rPr>
        <w:sz w:val="18"/>
        <w:szCs w:val="18"/>
      </w:rPr>
    </w:pPr>
    <w:r w:rsidRPr="00BA370F">
      <w:rPr>
        <w:sz w:val="18"/>
        <w:szCs w:val="18"/>
      </w:rPr>
      <w:t>WSTF/GIZ/UBSUP</w:t>
    </w:r>
    <w:r w:rsidRPr="00BA370F">
      <w:rPr>
        <w:sz w:val="18"/>
        <w:szCs w:val="18"/>
      </w:rPr>
      <w:ptab w:relativeTo="margin" w:alignment="center" w:leader="none"/>
    </w:r>
    <w:r w:rsidRPr="00BA370F">
      <w:rPr>
        <w:sz w:val="18"/>
        <w:szCs w:val="18"/>
      </w:rPr>
      <w:t xml:space="preserve">Rapid </w:t>
    </w:r>
    <w:r w:rsidR="00771D85">
      <w:rPr>
        <w:sz w:val="18"/>
        <w:szCs w:val="18"/>
      </w:rPr>
      <w:t>Assessment</w:t>
    </w:r>
    <w:r w:rsidRPr="00BA370F">
      <w:rPr>
        <w:sz w:val="18"/>
        <w:szCs w:val="18"/>
      </w:rPr>
      <w:t xml:space="preserve"> Tool</w:t>
    </w:r>
    <w:r w:rsidRPr="00BA370F">
      <w:rPr>
        <w:sz w:val="18"/>
        <w:szCs w:val="18"/>
      </w:rPr>
      <w:ptab w:relativeTo="margin" w:alignment="right" w:leader="none"/>
    </w:r>
    <w:r w:rsidR="00194083">
      <w:rPr>
        <w:sz w:val="18"/>
        <w:szCs w:val="18"/>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E5D" w:rsidRDefault="00B44E5D" w:rsidP="00BA370F">
      <w:pPr>
        <w:spacing w:before="0" w:after="0"/>
      </w:pPr>
      <w:r>
        <w:separator/>
      </w:r>
    </w:p>
  </w:footnote>
  <w:footnote w:type="continuationSeparator" w:id="0">
    <w:p w:rsidR="00B44E5D" w:rsidRDefault="00B44E5D" w:rsidP="00BA37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824859"/>
      <w:docPartObj>
        <w:docPartGallery w:val="Page Numbers (Top of Page)"/>
        <w:docPartUnique/>
      </w:docPartObj>
    </w:sdtPr>
    <w:sdtEndPr>
      <w:rPr>
        <w:noProof/>
      </w:rPr>
    </w:sdtEndPr>
    <w:sdtContent>
      <w:p w:rsidR="00BA370F" w:rsidRDefault="00BA370F">
        <w:pPr>
          <w:pStyle w:val="Kopfzeile"/>
          <w:jc w:val="right"/>
        </w:pPr>
        <w:r>
          <w:fldChar w:fldCharType="begin"/>
        </w:r>
        <w:r>
          <w:instrText xml:space="preserve"> PAGE   \* MERGEFORMAT </w:instrText>
        </w:r>
        <w:r>
          <w:fldChar w:fldCharType="separate"/>
        </w:r>
        <w:r w:rsidR="00796032">
          <w:rPr>
            <w:noProof/>
          </w:rPr>
          <w:t>8</w:t>
        </w:r>
        <w:r>
          <w:rPr>
            <w:noProof/>
          </w:rPr>
          <w:fldChar w:fldCharType="end"/>
        </w:r>
      </w:p>
    </w:sdtContent>
  </w:sdt>
  <w:p w:rsidR="00BA370F" w:rsidRDefault="00BA37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D40"/>
    <w:multiLevelType w:val="hybridMultilevel"/>
    <w:tmpl w:val="DF5210F0"/>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04448"/>
    <w:multiLevelType w:val="hybridMultilevel"/>
    <w:tmpl w:val="A798F766"/>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851B96"/>
    <w:multiLevelType w:val="hybridMultilevel"/>
    <w:tmpl w:val="1D48A07C"/>
    <w:lvl w:ilvl="0" w:tplc="48BE3668">
      <w:start w:val="1"/>
      <w:numFmt w:val="decimal"/>
      <w:pStyle w:val="berschrif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870437"/>
    <w:multiLevelType w:val="hybridMultilevel"/>
    <w:tmpl w:val="A798F766"/>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0F"/>
    <w:rsid w:val="0005616E"/>
    <w:rsid w:val="001560C1"/>
    <w:rsid w:val="00194083"/>
    <w:rsid w:val="001A5625"/>
    <w:rsid w:val="00230A76"/>
    <w:rsid w:val="00250A21"/>
    <w:rsid w:val="00263542"/>
    <w:rsid w:val="00296873"/>
    <w:rsid w:val="003525C5"/>
    <w:rsid w:val="00357694"/>
    <w:rsid w:val="003C64DC"/>
    <w:rsid w:val="003F2D46"/>
    <w:rsid w:val="00440EF8"/>
    <w:rsid w:val="00454C85"/>
    <w:rsid w:val="00485542"/>
    <w:rsid w:val="004B65D7"/>
    <w:rsid w:val="00602B63"/>
    <w:rsid w:val="00640E68"/>
    <w:rsid w:val="00692D0F"/>
    <w:rsid w:val="006C47EE"/>
    <w:rsid w:val="0075136F"/>
    <w:rsid w:val="00771D85"/>
    <w:rsid w:val="00775F4B"/>
    <w:rsid w:val="00796032"/>
    <w:rsid w:val="007A0A8E"/>
    <w:rsid w:val="0091099B"/>
    <w:rsid w:val="009A23BD"/>
    <w:rsid w:val="00A8354F"/>
    <w:rsid w:val="00AF6F36"/>
    <w:rsid w:val="00B44E5D"/>
    <w:rsid w:val="00B66A99"/>
    <w:rsid w:val="00BA370F"/>
    <w:rsid w:val="00C71888"/>
    <w:rsid w:val="00D32A00"/>
    <w:rsid w:val="00E72009"/>
    <w:rsid w:val="00F27060"/>
    <w:rsid w:val="00FD3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911B"/>
  <w15:docId w15:val="{05B7154F-498C-4436-A2B0-4C053058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370F"/>
    <w:pPr>
      <w:spacing w:before="120" w:after="120" w:line="240" w:lineRule="auto"/>
      <w:jc w:val="both"/>
    </w:pPr>
    <w:rPr>
      <w:sz w:val="24"/>
    </w:rPr>
  </w:style>
  <w:style w:type="paragraph" w:styleId="berschrift1">
    <w:name w:val="heading 1"/>
    <w:basedOn w:val="Standard"/>
    <w:next w:val="Standard"/>
    <w:link w:val="berschrift1Zchn"/>
    <w:uiPriority w:val="9"/>
    <w:qFormat/>
    <w:rsid w:val="00BA370F"/>
    <w:pPr>
      <w:keepNext/>
      <w:keepLines/>
      <w:numPr>
        <w:numId w:val="1"/>
      </w:numPr>
      <w:spacing w:before="360"/>
      <w:ind w:left="0" w:firstLine="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370F"/>
    <w:pPr>
      <w:tabs>
        <w:tab w:val="center" w:pos="4536"/>
        <w:tab w:val="right" w:pos="9072"/>
      </w:tabs>
      <w:spacing w:after="0"/>
    </w:pPr>
  </w:style>
  <w:style w:type="character" w:customStyle="1" w:styleId="KopfzeileZchn">
    <w:name w:val="Kopfzeile Zchn"/>
    <w:basedOn w:val="Absatz-Standardschriftart"/>
    <w:link w:val="Kopfzeile"/>
    <w:uiPriority w:val="99"/>
    <w:rsid w:val="00BA370F"/>
  </w:style>
  <w:style w:type="paragraph" w:styleId="Fuzeile">
    <w:name w:val="footer"/>
    <w:basedOn w:val="Standard"/>
    <w:link w:val="FuzeileZchn"/>
    <w:uiPriority w:val="99"/>
    <w:unhideWhenUsed/>
    <w:rsid w:val="00BA370F"/>
    <w:pPr>
      <w:tabs>
        <w:tab w:val="center" w:pos="4536"/>
        <w:tab w:val="right" w:pos="9072"/>
      </w:tabs>
      <w:spacing w:after="0"/>
    </w:pPr>
  </w:style>
  <w:style w:type="character" w:customStyle="1" w:styleId="FuzeileZchn">
    <w:name w:val="Fußzeile Zchn"/>
    <w:basedOn w:val="Absatz-Standardschriftart"/>
    <w:link w:val="Fuzeile"/>
    <w:uiPriority w:val="99"/>
    <w:rsid w:val="00BA370F"/>
  </w:style>
  <w:style w:type="paragraph" w:styleId="Sprechblasentext">
    <w:name w:val="Balloon Text"/>
    <w:basedOn w:val="Standard"/>
    <w:link w:val="SprechblasentextZchn"/>
    <w:uiPriority w:val="99"/>
    <w:semiHidden/>
    <w:unhideWhenUsed/>
    <w:rsid w:val="00BA370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370F"/>
    <w:rPr>
      <w:rFonts w:ascii="Tahoma" w:hAnsi="Tahoma" w:cs="Tahoma"/>
      <w:sz w:val="16"/>
      <w:szCs w:val="16"/>
    </w:rPr>
  </w:style>
  <w:style w:type="character" w:customStyle="1" w:styleId="berschrift1Zchn">
    <w:name w:val="Überschrift 1 Zchn"/>
    <w:basedOn w:val="Absatz-Standardschriftart"/>
    <w:link w:val="berschrift1"/>
    <w:uiPriority w:val="9"/>
    <w:rsid w:val="00BA370F"/>
    <w:rPr>
      <w:rFonts w:eastAsiaTheme="majorEastAsia" w:cstheme="majorBidi"/>
      <w:b/>
      <w:bCs/>
      <w:color w:val="365F91" w:themeColor="accent1" w:themeShade="BF"/>
      <w:sz w:val="28"/>
      <w:szCs w:val="28"/>
    </w:rPr>
  </w:style>
  <w:style w:type="paragraph" w:styleId="Listenabsatz">
    <w:name w:val="List Paragraph"/>
    <w:basedOn w:val="Standard"/>
    <w:uiPriority w:val="34"/>
    <w:qFormat/>
    <w:rsid w:val="0075136F"/>
    <w:pPr>
      <w:ind w:left="720"/>
      <w:contextualSpacing/>
    </w:pPr>
  </w:style>
  <w:style w:type="table" w:styleId="Tabellenraster">
    <w:name w:val="Table Grid"/>
    <w:basedOn w:val="NormaleTabelle"/>
    <w:uiPriority w:val="59"/>
    <w:rsid w:val="0064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98A8B-236B-4818-B1E6-247A7A47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1012</Words>
  <Characters>5770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Pia Fischer</cp:lastModifiedBy>
  <cp:revision>3</cp:revision>
  <cp:lastPrinted>2015-02-06T12:33:00Z</cp:lastPrinted>
  <dcterms:created xsi:type="dcterms:W3CDTF">2017-08-02T05:47:00Z</dcterms:created>
  <dcterms:modified xsi:type="dcterms:W3CDTF">2017-08-02T07:19:00Z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25551</vt:lpwstr>
  </property>
  <property fmtid="{D5CDD505-2E9C-101B-9397-08002B2CF9AE}" name="NXPowerLiteSettings" pid="3">
    <vt:lpwstr>C4000400038000</vt:lpwstr>
  </property>
  <property fmtid="{D5CDD505-2E9C-101B-9397-08002B2CF9AE}" name="NXPowerLiteVersion" pid="4">
    <vt:lpwstr>D7.1.10</vt:lpwstr>
  </property>
</Properties>
</file>